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D4605" w14:textId="77777777" w:rsidR="005337E1" w:rsidRDefault="005337E1" w:rsidP="005337E1">
      <w:pPr>
        <w:pStyle w:val="prastasiniatinklio"/>
      </w:pPr>
      <w:r>
        <w:rPr>
          <w:noProof/>
        </w:rPr>
        <w:drawing>
          <wp:anchor distT="0" distB="0" distL="114300" distR="114300" simplePos="0" relativeHeight="251659264" behindDoc="0" locked="0" layoutInCell="1" allowOverlap="1" wp14:anchorId="1A0CAF16" wp14:editId="73A59204">
            <wp:simplePos x="0" y="0"/>
            <wp:positionH relativeFrom="margin">
              <wp:posOffset>2339340</wp:posOffset>
            </wp:positionH>
            <wp:positionV relativeFrom="paragraph">
              <wp:posOffset>106045</wp:posOffset>
            </wp:positionV>
            <wp:extent cx="1441450" cy="521335"/>
            <wp:effectExtent l="0" t="0" r="6350" b="0"/>
            <wp:wrapNone/>
            <wp:docPr id="3"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4624" b="13628"/>
                    <a:stretch/>
                  </pic:blipFill>
                  <pic:spPr bwMode="auto">
                    <a:xfrm>
                      <a:off x="0" y="0"/>
                      <a:ext cx="1441450" cy="521335"/>
                    </a:xfrm>
                    <a:prstGeom prst="rect">
                      <a:avLst/>
                    </a:prstGeom>
                    <a:noFill/>
                    <a:ln>
                      <a:noFill/>
                    </a:ln>
                    <a:extLst>
                      <a:ext uri="{53640926-AAD7-44D8-BBD7-CCE9431645EC}">
                        <a14:shadowObscured xmlns:a14="http://schemas.microsoft.com/office/drawing/2010/main"/>
                      </a:ext>
                    </a:extLst>
                  </pic:spPr>
                </pic:pic>
              </a:graphicData>
            </a:graphic>
          </wp:anchor>
        </w:drawing>
      </w:r>
      <w:r>
        <w:rPr>
          <w:noProof/>
        </w:rPr>
        <w:drawing>
          <wp:anchor distT="0" distB="0" distL="114300" distR="114300" simplePos="0" relativeHeight="251660288" behindDoc="0" locked="0" layoutInCell="1" allowOverlap="1" wp14:anchorId="31DF980B" wp14:editId="69D8A9BF">
            <wp:simplePos x="0" y="0"/>
            <wp:positionH relativeFrom="column">
              <wp:posOffset>4937760</wp:posOffset>
            </wp:positionH>
            <wp:positionV relativeFrom="paragraph">
              <wp:posOffset>139065</wp:posOffset>
            </wp:positionV>
            <wp:extent cx="1425575" cy="466725"/>
            <wp:effectExtent l="0" t="0" r="3175" b="9525"/>
            <wp:wrapNone/>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25575" cy="466725"/>
                    </a:xfrm>
                    <a:prstGeom prst="rect">
                      <a:avLst/>
                    </a:prstGeom>
                    <a:noFill/>
                  </pic:spPr>
                </pic:pic>
              </a:graphicData>
            </a:graphic>
          </wp:anchor>
        </w:drawing>
      </w:r>
    </w:p>
    <w:p w14:paraId="4A23F2E6" w14:textId="77777777" w:rsidR="005337E1" w:rsidRDefault="005337E1" w:rsidP="005337E1">
      <w:pPr>
        <w:pStyle w:val="prastasiniatinklio"/>
      </w:pPr>
    </w:p>
    <w:p w14:paraId="51ED0411" w14:textId="77777777" w:rsidR="005337E1" w:rsidRDefault="005337E1" w:rsidP="005337E1">
      <w:pPr>
        <w:spacing w:after="0" w:line="240" w:lineRule="auto"/>
        <w:ind w:firstLine="284"/>
        <w:jc w:val="center"/>
        <w:rPr>
          <w:rFonts w:ascii="Times New Roman" w:hAnsi="Times New Roman" w:cs="Times New Roman"/>
          <w:sz w:val="24"/>
          <w:szCs w:val="24"/>
        </w:rPr>
      </w:pPr>
      <w:r w:rsidRPr="00E72B29">
        <w:rPr>
          <w:rFonts w:ascii="Times New Roman" w:hAnsi="Times New Roman" w:cs="Times New Roman"/>
          <w:sz w:val="24"/>
          <w:szCs w:val="24"/>
        </w:rPr>
        <w:t>2014-2020 metų</w:t>
      </w:r>
      <w:r>
        <w:rPr>
          <w:rFonts w:ascii="Times New Roman" w:hAnsi="Times New Roman" w:cs="Times New Roman"/>
          <w:sz w:val="24"/>
          <w:szCs w:val="24"/>
        </w:rPr>
        <w:t xml:space="preserve"> </w:t>
      </w:r>
      <w:r w:rsidRPr="00E72B29">
        <w:rPr>
          <w:rFonts w:ascii="Times New Roman" w:hAnsi="Times New Roman" w:cs="Times New Roman"/>
          <w:sz w:val="24"/>
          <w:szCs w:val="24"/>
        </w:rPr>
        <w:t>Europos Sąjungos fondų investicijų veiksmų programos 9 prioriteto „Visuomenės švietimas ir žmogiškųjų išteklių potencialo didinimas“ 09.4.2-ESFA-V-715 priemonės projekto „Bendrojo ugdymo mokytojų bendrųjų ir dalykinių kompetencijų tobulinimas“</w:t>
      </w:r>
    </w:p>
    <w:p w14:paraId="0CC1D9B8" w14:textId="77777777" w:rsidR="005337E1" w:rsidRPr="00E538C2" w:rsidRDefault="005337E1" w:rsidP="005337E1">
      <w:pPr>
        <w:spacing w:after="0" w:line="240" w:lineRule="auto"/>
        <w:jc w:val="center"/>
        <w:rPr>
          <w:rFonts w:ascii="Times New Roman" w:hAnsi="Times New Roman" w:cs="Times New Roman"/>
          <w:sz w:val="24"/>
          <w:szCs w:val="24"/>
        </w:rPr>
      </w:pPr>
    </w:p>
    <w:p w14:paraId="4E5C58E9" w14:textId="266C9B7F" w:rsidR="00001705" w:rsidRDefault="00001705" w:rsidP="005337E1">
      <w:pPr>
        <w:shd w:val="clear" w:color="auto" w:fill="FFFFFF" w:themeFill="background1"/>
        <w:spacing w:after="0" w:line="240" w:lineRule="auto"/>
        <w:ind w:firstLine="284"/>
        <w:jc w:val="center"/>
        <w:rPr>
          <w:rFonts w:ascii="Times New Roman" w:hAnsi="Times New Roman" w:cs="Times New Roman"/>
          <w:b/>
          <w:color w:val="1F3864" w:themeColor="accent1" w:themeShade="80"/>
          <w:sz w:val="24"/>
          <w:szCs w:val="24"/>
        </w:rPr>
      </w:pPr>
      <w:r>
        <w:rPr>
          <w:rFonts w:ascii="Times New Roman" w:hAnsi="Times New Roman" w:cs="Times New Roman"/>
          <w:b/>
          <w:color w:val="1F3864" w:themeColor="accent1" w:themeShade="80"/>
          <w:sz w:val="24"/>
          <w:szCs w:val="24"/>
        </w:rPr>
        <w:t xml:space="preserve">REKOMENDACIJOS DĖL </w:t>
      </w:r>
      <w:r w:rsidR="005337E1" w:rsidRPr="00033D95">
        <w:rPr>
          <w:rFonts w:ascii="Times New Roman" w:hAnsi="Times New Roman" w:cs="Times New Roman"/>
          <w:b/>
          <w:color w:val="1F3864" w:themeColor="accent1" w:themeShade="80"/>
          <w:sz w:val="24"/>
          <w:szCs w:val="24"/>
        </w:rPr>
        <w:t>ATNAUJINTŲ B</w:t>
      </w:r>
      <w:r>
        <w:rPr>
          <w:rFonts w:ascii="Times New Roman" w:hAnsi="Times New Roman" w:cs="Times New Roman"/>
          <w:b/>
          <w:color w:val="1F3864" w:themeColor="accent1" w:themeShade="80"/>
          <w:sz w:val="24"/>
          <w:szCs w:val="24"/>
        </w:rPr>
        <w:t>ENDR</w:t>
      </w:r>
      <w:r w:rsidR="00ED37FA">
        <w:rPr>
          <w:rFonts w:ascii="Times New Roman" w:hAnsi="Times New Roman" w:cs="Times New Roman"/>
          <w:b/>
          <w:color w:val="1F3864" w:themeColor="accent1" w:themeShade="80"/>
          <w:sz w:val="24"/>
          <w:szCs w:val="24"/>
        </w:rPr>
        <w:t>ŲJŲ</w:t>
      </w:r>
      <w:r>
        <w:rPr>
          <w:rFonts w:ascii="Times New Roman" w:hAnsi="Times New Roman" w:cs="Times New Roman"/>
          <w:b/>
          <w:color w:val="1F3864" w:themeColor="accent1" w:themeShade="80"/>
          <w:sz w:val="24"/>
          <w:szCs w:val="24"/>
        </w:rPr>
        <w:t xml:space="preserve"> PROGRAMŲ </w:t>
      </w:r>
      <w:r w:rsidR="005337E1" w:rsidRPr="00033D95">
        <w:rPr>
          <w:rFonts w:ascii="Times New Roman" w:hAnsi="Times New Roman" w:cs="Times New Roman"/>
          <w:b/>
          <w:color w:val="1F3864" w:themeColor="accent1" w:themeShade="80"/>
          <w:sz w:val="24"/>
          <w:szCs w:val="24"/>
        </w:rPr>
        <w:t>PRITAIKYM</w:t>
      </w:r>
      <w:r>
        <w:rPr>
          <w:rFonts w:ascii="Times New Roman" w:hAnsi="Times New Roman" w:cs="Times New Roman"/>
          <w:b/>
          <w:color w:val="1F3864" w:themeColor="accent1" w:themeShade="80"/>
          <w:sz w:val="24"/>
          <w:szCs w:val="24"/>
        </w:rPr>
        <w:t>O</w:t>
      </w:r>
      <w:r w:rsidR="005337E1" w:rsidRPr="00033D95">
        <w:rPr>
          <w:rFonts w:ascii="Times New Roman" w:hAnsi="Times New Roman" w:cs="Times New Roman"/>
          <w:b/>
          <w:color w:val="1F3864" w:themeColor="accent1" w:themeShade="80"/>
          <w:sz w:val="24"/>
          <w:szCs w:val="24"/>
        </w:rPr>
        <w:t xml:space="preserve"> </w:t>
      </w:r>
    </w:p>
    <w:p w14:paraId="03CA1DA5" w14:textId="78A43398" w:rsidR="005337E1" w:rsidRDefault="005337E1" w:rsidP="005337E1">
      <w:pPr>
        <w:shd w:val="clear" w:color="auto" w:fill="FFFFFF" w:themeFill="background1"/>
        <w:spacing w:after="0" w:line="240" w:lineRule="auto"/>
        <w:ind w:firstLine="284"/>
        <w:jc w:val="center"/>
        <w:rPr>
          <w:rFonts w:ascii="Times New Roman" w:hAnsi="Times New Roman" w:cs="Times New Roman"/>
          <w:b/>
          <w:color w:val="1F3864" w:themeColor="accent1" w:themeShade="80"/>
          <w:sz w:val="24"/>
          <w:szCs w:val="24"/>
        </w:rPr>
      </w:pPr>
      <w:r w:rsidRPr="00033D95">
        <w:rPr>
          <w:rFonts w:ascii="Times New Roman" w:hAnsi="Times New Roman" w:cs="Times New Roman"/>
          <w:b/>
          <w:color w:val="1F3864" w:themeColor="accent1" w:themeShade="80"/>
          <w:sz w:val="24"/>
          <w:szCs w:val="24"/>
        </w:rPr>
        <w:t xml:space="preserve">MOKYMOSI </w:t>
      </w:r>
      <w:bookmarkStart w:id="0" w:name="_Hlk95461208"/>
      <w:r>
        <w:rPr>
          <w:rFonts w:ascii="Times New Roman" w:hAnsi="Times New Roman" w:cs="Times New Roman"/>
          <w:b/>
          <w:color w:val="1F3864" w:themeColor="accent1" w:themeShade="80"/>
          <w:sz w:val="24"/>
          <w:szCs w:val="24"/>
        </w:rPr>
        <w:t xml:space="preserve">SUNKUMŲ </w:t>
      </w:r>
      <w:r w:rsidRPr="00033D95">
        <w:rPr>
          <w:rFonts w:ascii="Times New Roman" w:hAnsi="Times New Roman" w:cs="Times New Roman"/>
          <w:b/>
          <w:color w:val="1F3864" w:themeColor="accent1" w:themeShade="80"/>
          <w:sz w:val="24"/>
          <w:szCs w:val="24"/>
        </w:rPr>
        <w:t>TURINTIEMS MOKINIAMS</w:t>
      </w:r>
      <w:bookmarkEnd w:id="0"/>
    </w:p>
    <w:p w14:paraId="402544C8" w14:textId="52C27EE3" w:rsidR="00616ED5" w:rsidRDefault="00616ED5" w:rsidP="005337E1">
      <w:pPr>
        <w:shd w:val="clear" w:color="auto" w:fill="FFFFFF" w:themeFill="background1"/>
        <w:spacing w:after="0" w:line="240" w:lineRule="auto"/>
        <w:ind w:firstLine="284"/>
        <w:jc w:val="center"/>
        <w:rPr>
          <w:rFonts w:ascii="Times New Roman" w:hAnsi="Times New Roman" w:cs="Times New Roman"/>
          <w:bCs/>
          <w:color w:val="1F3864" w:themeColor="accent1" w:themeShade="80"/>
          <w:sz w:val="24"/>
          <w:szCs w:val="24"/>
        </w:rPr>
      </w:pPr>
    </w:p>
    <w:p w14:paraId="0A8AB47E" w14:textId="77777777" w:rsidR="00514C9F" w:rsidRPr="00514C9F" w:rsidRDefault="00514C9F" w:rsidP="005337E1">
      <w:pPr>
        <w:shd w:val="clear" w:color="auto" w:fill="FFFFFF" w:themeFill="background1"/>
        <w:spacing w:after="0" w:line="240" w:lineRule="auto"/>
        <w:ind w:firstLine="284"/>
        <w:jc w:val="center"/>
        <w:rPr>
          <w:rFonts w:ascii="Times New Roman" w:hAnsi="Times New Roman" w:cs="Times New Roman"/>
          <w:bCs/>
          <w:color w:val="1F3864" w:themeColor="accent1" w:themeShade="80"/>
          <w:sz w:val="24"/>
          <w:szCs w:val="24"/>
        </w:rPr>
      </w:pPr>
    </w:p>
    <w:p w14:paraId="35D3DEEB" w14:textId="43E14903" w:rsidR="00514C9F" w:rsidRPr="00514C9F" w:rsidRDefault="00514C9F" w:rsidP="005337E1">
      <w:pPr>
        <w:shd w:val="clear" w:color="auto" w:fill="FFFFFF" w:themeFill="background1"/>
        <w:spacing w:after="0" w:line="240" w:lineRule="auto"/>
        <w:ind w:firstLine="284"/>
        <w:jc w:val="center"/>
        <w:rPr>
          <w:rFonts w:ascii="Times New Roman" w:hAnsi="Times New Roman" w:cs="Times New Roman"/>
          <w:bCs/>
          <w:sz w:val="24"/>
          <w:szCs w:val="24"/>
        </w:rPr>
      </w:pPr>
      <w:r w:rsidRPr="00514C9F">
        <w:rPr>
          <w:rFonts w:ascii="Times New Roman" w:hAnsi="Times New Roman" w:cs="Times New Roman"/>
          <w:bCs/>
          <w:sz w:val="24"/>
          <w:szCs w:val="24"/>
        </w:rPr>
        <w:t>Rekomendacijas rengė</w:t>
      </w:r>
      <w:r w:rsidR="00073939">
        <w:rPr>
          <w:rFonts w:ascii="Times New Roman" w:hAnsi="Times New Roman" w:cs="Times New Roman"/>
          <w:bCs/>
          <w:sz w:val="24"/>
          <w:szCs w:val="24"/>
        </w:rPr>
        <w:t>:</w:t>
      </w:r>
      <w:r w:rsidRPr="00514C9F">
        <w:rPr>
          <w:rFonts w:ascii="Times New Roman" w:hAnsi="Times New Roman" w:cs="Times New Roman"/>
          <w:bCs/>
          <w:sz w:val="24"/>
          <w:szCs w:val="24"/>
        </w:rPr>
        <w:t xml:space="preserve"> Jūratė </w:t>
      </w:r>
      <w:proofErr w:type="spellStart"/>
      <w:r w:rsidRPr="00514C9F">
        <w:rPr>
          <w:rFonts w:ascii="Times New Roman" w:hAnsi="Times New Roman" w:cs="Times New Roman"/>
          <w:bCs/>
          <w:sz w:val="24"/>
          <w:szCs w:val="24"/>
        </w:rPr>
        <w:t>Savaikaitienė</w:t>
      </w:r>
      <w:proofErr w:type="spellEnd"/>
      <w:r w:rsidRPr="00514C9F">
        <w:rPr>
          <w:rFonts w:ascii="Times New Roman" w:hAnsi="Times New Roman" w:cs="Times New Roman"/>
          <w:bCs/>
          <w:sz w:val="24"/>
          <w:szCs w:val="24"/>
        </w:rPr>
        <w:t xml:space="preserve"> ir Edita Šukienė</w:t>
      </w:r>
    </w:p>
    <w:p w14:paraId="466211C0" w14:textId="77777777" w:rsidR="005337E1" w:rsidRPr="00514C9F" w:rsidRDefault="005337E1" w:rsidP="005337E1">
      <w:pPr>
        <w:spacing w:after="0" w:line="240" w:lineRule="auto"/>
        <w:jc w:val="center"/>
        <w:rPr>
          <w:rFonts w:ascii="Times New Roman" w:hAnsi="Times New Roman" w:cs="Times New Roman"/>
          <w:sz w:val="24"/>
          <w:szCs w:val="24"/>
        </w:rPr>
      </w:pPr>
    </w:p>
    <w:tbl>
      <w:tblPr>
        <w:tblStyle w:val="Lentelstinklelis"/>
        <w:tblW w:w="15310" w:type="dxa"/>
        <w:tblInd w:w="-998" w:type="dxa"/>
        <w:tblLook w:val="04A0" w:firstRow="1" w:lastRow="0" w:firstColumn="1" w:lastColumn="0" w:noHBand="0" w:noVBand="1"/>
      </w:tblPr>
      <w:tblGrid>
        <w:gridCol w:w="15310"/>
      </w:tblGrid>
      <w:tr w:rsidR="00F6038E" w:rsidRPr="003C4743" w14:paraId="63740406" w14:textId="77777777" w:rsidTr="001B7D03">
        <w:trPr>
          <w:trHeight w:val="240"/>
        </w:trPr>
        <w:tc>
          <w:tcPr>
            <w:tcW w:w="15310" w:type="dxa"/>
          </w:tcPr>
          <w:p w14:paraId="1BFD6763" w14:textId="02D76D4E" w:rsidR="00F6038E" w:rsidRPr="003C4743" w:rsidRDefault="00BA6CB9" w:rsidP="000A789F">
            <w:pPr>
              <w:pStyle w:val="prastasiniatinklio"/>
              <w:spacing w:before="0" w:beforeAutospacing="0" w:after="0" w:afterAutospacing="0" w:line="360" w:lineRule="auto"/>
              <w:jc w:val="center"/>
              <w:rPr>
                <w:b/>
              </w:rPr>
            </w:pPr>
            <w:r w:rsidRPr="003C4743">
              <w:rPr>
                <w:b/>
              </w:rPr>
              <w:t>SUNKUM</w:t>
            </w:r>
            <w:r>
              <w:rPr>
                <w:b/>
              </w:rPr>
              <w:t>Ų</w:t>
            </w:r>
            <w:r w:rsidRPr="003C4743">
              <w:rPr>
                <w:b/>
              </w:rPr>
              <w:t xml:space="preserve"> APIBŪDINIMAS: PAGRINDINIAI POŽYMIAI IR JŲ RAIŠKA</w:t>
            </w:r>
          </w:p>
        </w:tc>
      </w:tr>
      <w:tr w:rsidR="00BA6CB9" w:rsidRPr="003C4743" w14:paraId="0BBCCBAC" w14:textId="77777777" w:rsidTr="001B7D03">
        <w:trPr>
          <w:trHeight w:val="240"/>
        </w:trPr>
        <w:tc>
          <w:tcPr>
            <w:tcW w:w="15310" w:type="dxa"/>
          </w:tcPr>
          <w:p w14:paraId="2971BF18" w14:textId="77EBE135" w:rsidR="00BA6CB9" w:rsidRPr="003C4743" w:rsidRDefault="003E30EF" w:rsidP="00BA6CB9">
            <w:pPr>
              <w:pStyle w:val="prastasiniatinklio"/>
              <w:spacing w:line="360" w:lineRule="auto"/>
              <w:ind w:firstLine="321"/>
              <w:jc w:val="both"/>
              <w:rPr>
                <w:b/>
              </w:rPr>
            </w:pPr>
            <w:r>
              <w:rPr>
                <w:bCs/>
              </w:rPr>
              <w:t>Mokinių, turinčių mokymosi sunkumų</w:t>
            </w:r>
            <w:r w:rsidR="00F6382F">
              <w:rPr>
                <w:bCs/>
              </w:rPr>
              <w:t>,</w:t>
            </w:r>
            <w:r>
              <w:rPr>
                <w:bCs/>
              </w:rPr>
              <w:t xml:space="preserve"> grupei priskiriami mokiniai, besimokantys ne gimtąja kalba ar gyvenantys kitoje kultūrinėje</w:t>
            </w:r>
            <w:r w:rsidR="00F6382F">
              <w:rPr>
                <w:bCs/>
              </w:rPr>
              <w:t xml:space="preserve"> </w:t>
            </w:r>
            <w:r w:rsidR="007E016B">
              <w:rPr>
                <w:bCs/>
              </w:rPr>
              <w:t>/</w:t>
            </w:r>
            <w:r w:rsidR="00F6382F">
              <w:rPr>
                <w:bCs/>
              </w:rPr>
              <w:t xml:space="preserve"> </w:t>
            </w:r>
            <w:r>
              <w:rPr>
                <w:bCs/>
              </w:rPr>
              <w:t>kalbinėje aplinkoje, turintys sulėtėjusią raidą, turintys sveikatos problemų, patiriantys nepalankių aplinkos veiksnių įtaką, patiriantys emocinę krizę, nerealizuojantys ypatingų gabumų</w:t>
            </w:r>
            <w:r w:rsidR="00D51428">
              <w:rPr>
                <w:bCs/>
              </w:rPr>
              <w:t>.</w:t>
            </w:r>
            <w:r w:rsidR="00CA12D7">
              <w:rPr>
                <w:bCs/>
              </w:rPr>
              <w:t xml:space="preserve"> </w:t>
            </w:r>
            <w:r w:rsidR="00BA6CB9" w:rsidRPr="0045634F">
              <w:rPr>
                <w:bCs/>
              </w:rPr>
              <w:t>Speciali</w:t>
            </w:r>
            <w:r w:rsidR="00F6382F">
              <w:rPr>
                <w:bCs/>
              </w:rPr>
              <w:t>ų</w:t>
            </w:r>
            <w:r w:rsidR="00BA6CB9" w:rsidRPr="0045634F">
              <w:rPr>
                <w:bCs/>
              </w:rPr>
              <w:t>j</w:t>
            </w:r>
            <w:r w:rsidR="00F6382F">
              <w:rPr>
                <w:bCs/>
              </w:rPr>
              <w:t>ų</w:t>
            </w:r>
            <w:r w:rsidR="00BA6CB9" w:rsidRPr="0045634F">
              <w:rPr>
                <w:bCs/>
              </w:rPr>
              <w:t xml:space="preserve"> ugdymosi poreiki</w:t>
            </w:r>
            <w:r w:rsidR="00F6382F">
              <w:rPr>
                <w:bCs/>
              </w:rPr>
              <w:t>ų</w:t>
            </w:r>
            <w:r w:rsidR="00BA6CB9" w:rsidRPr="0045634F">
              <w:rPr>
                <w:bCs/>
              </w:rPr>
              <w:t xml:space="preserve"> dėl mokymosi sunkumų gali </w:t>
            </w:r>
            <w:r w:rsidR="00BA6CB9">
              <w:rPr>
                <w:bCs/>
              </w:rPr>
              <w:t>atsirasti</w:t>
            </w:r>
            <w:r w:rsidR="00BA6CB9" w:rsidRPr="0045634F">
              <w:rPr>
                <w:bCs/>
              </w:rPr>
              <w:t xml:space="preserve"> bet kuriame mokymosi etape. Jie gali</w:t>
            </w:r>
            <w:r w:rsidR="00BA6CB9" w:rsidRPr="003C4743">
              <w:t xml:space="preserve"> būti laikini</w:t>
            </w:r>
            <w:r w:rsidR="00BA6CB9">
              <w:t>,</w:t>
            </w:r>
            <w:r w:rsidR="00BA6CB9" w:rsidRPr="003C4743">
              <w:t xml:space="preserve"> jei asmens specialieji ugdymosi poreikiai tenkinami</w:t>
            </w:r>
            <w:r w:rsidR="00BA6CB9">
              <w:t>,</w:t>
            </w:r>
            <w:r w:rsidR="00BA6CB9" w:rsidRPr="003C4743">
              <w:t xml:space="preserve"> </w:t>
            </w:r>
            <w:r w:rsidR="00001705">
              <w:t xml:space="preserve">laiku </w:t>
            </w:r>
            <w:r w:rsidR="00BA6CB9" w:rsidRPr="003C4743">
              <w:t>suteikiant reikalingą psichologinę, socialinę pedagoginę, specialiąją pedagoginę ir</w:t>
            </w:r>
            <w:r w:rsidR="00F6382F">
              <w:t xml:space="preserve"> </w:t>
            </w:r>
            <w:r w:rsidR="00BA6CB9" w:rsidRPr="003C4743">
              <w:t>/</w:t>
            </w:r>
            <w:r w:rsidR="00F6382F">
              <w:t xml:space="preserve"> </w:t>
            </w:r>
            <w:r w:rsidR="00BA6CB9" w:rsidRPr="003C4743">
              <w:t>ar specialiąją pagalbą</w:t>
            </w:r>
            <w:r w:rsidR="00BA6CB9">
              <w:t>.</w:t>
            </w:r>
          </w:p>
        </w:tc>
      </w:tr>
      <w:tr w:rsidR="002C3D30" w:rsidRPr="003C4743" w14:paraId="1ED1F3E3" w14:textId="77777777" w:rsidTr="001B7D03">
        <w:trPr>
          <w:trHeight w:val="336"/>
        </w:trPr>
        <w:tc>
          <w:tcPr>
            <w:tcW w:w="15310" w:type="dxa"/>
          </w:tcPr>
          <w:p w14:paraId="4E333DAD" w14:textId="602BFA0F" w:rsidR="002C3D30" w:rsidRPr="003C4743" w:rsidRDefault="002C3D30" w:rsidP="003C4743">
            <w:pPr>
              <w:pStyle w:val="prastasiniatinklio"/>
              <w:spacing w:before="0" w:beforeAutospacing="0" w:after="0" w:afterAutospacing="0" w:line="360" w:lineRule="auto"/>
              <w:ind w:firstLine="322"/>
              <w:jc w:val="center"/>
              <w:rPr>
                <w:b/>
              </w:rPr>
            </w:pPr>
            <w:r w:rsidRPr="003C4743">
              <w:rPr>
                <w:b/>
              </w:rPr>
              <w:t>Besimokantys ne gimtąja kalba arba gyvenantys kitoje kultūrinėje</w:t>
            </w:r>
            <w:r w:rsidR="00F6382F">
              <w:rPr>
                <w:b/>
              </w:rPr>
              <w:t xml:space="preserve"> </w:t>
            </w:r>
            <w:r w:rsidRPr="003C4743">
              <w:rPr>
                <w:b/>
              </w:rPr>
              <w:t>/</w:t>
            </w:r>
            <w:r w:rsidR="00F6382F">
              <w:rPr>
                <w:b/>
              </w:rPr>
              <w:t xml:space="preserve"> </w:t>
            </w:r>
            <w:r w:rsidRPr="003C4743">
              <w:rPr>
                <w:b/>
              </w:rPr>
              <w:t>kalbinėje aplinkoje</w:t>
            </w:r>
          </w:p>
        </w:tc>
      </w:tr>
      <w:tr w:rsidR="002C3D30" w:rsidRPr="003C4743" w14:paraId="75AA5EEE" w14:textId="77777777" w:rsidTr="001B7D03">
        <w:trPr>
          <w:trHeight w:val="336"/>
        </w:trPr>
        <w:tc>
          <w:tcPr>
            <w:tcW w:w="15310" w:type="dxa"/>
          </w:tcPr>
          <w:p w14:paraId="5AB89148" w14:textId="083E12EB" w:rsidR="002C3D30" w:rsidRPr="00E917AB" w:rsidRDefault="00E917AB">
            <w:pPr>
              <w:pStyle w:val="prastasiniatinklio"/>
              <w:spacing w:before="0" w:beforeAutospacing="0" w:after="0" w:afterAutospacing="0" w:line="360" w:lineRule="auto"/>
              <w:jc w:val="both"/>
            </w:pPr>
            <w:r>
              <w:t xml:space="preserve">   </w:t>
            </w:r>
            <w:r w:rsidR="00FF736E" w:rsidRPr="00E917AB">
              <w:t xml:space="preserve">Sunku </w:t>
            </w:r>
            <w:r w:rsidR="00F6382F">
              <w:t>mokytis pagal</w:t>
            </w:r>
            <w:r w:rsidR="00FF736E" w:rsidRPr="00E917AB">
              <w:t xml:space="preserve"> Bendrojo ugdymo programas, </w:t>
            </w:r>
            <w:r w:rsidR="00F6382F">
              <w:t>je</w:t>
            </w:r>
            <w:r w:rsidR="00FF736E" w:rsidRPr="00E917AB">
              <w:t>i vaikas mokomas ne gimtąja kalba arba daugiau nei pusę metų mokėsi kitoje šalyje ne gimtąja kalba pagal kitą programą, arba kai girdintis vaikas auga kurčiųjų šeimoje ir tėv</w:t>
            </w:r>
            <w:r w:rsidR="003734B8">
              <w:t>ai</w:t>
            </w:r>
            <w:r w:rsidR="00FF736E" w:rsidRPr="00E917AB">
              <w:t xml:space="preserve"> (globėj</w:t>
            </w:r>
            <w:r w:rsidR="003734B8">
              <w:t>ai</w:t>
            </w:r>
            <w:r w:rsidR="00FF736E" w:rsidRPr="00E917AB">
              <w:t>, rūpintoj</w:t>
            </w:r>
            <w:r w:rsidR="003734B8">
              <w:t>ai</w:t>
            </w:r>
            <w:r w:rsidR="00FF736E" w:rsidRPr="00E917AB">
              <w:t xml:space="preserve">) </w:t>
            </w:r>
            <w:r w:rsidR="003734B8">
              <w:t>bendrauja</w:t>
            </w:r>
            <w:r w:rsidR="00FF736E" w:rsidRPr="00E917AB">
              <w:t xml:space="preserve"> gestų kalba</w:t>
            </w:r>
            <w:r w:rsidR="007E016B" w:rsidRPr="00E917AB">
              <w:t>.</w:t>
            </w:r>
            <w:r w:rsidR="00FF736E" w:rsidRPr="00E917AB">
              <w:t xml:space="preserve"> </w:t>
            </w:r>
          </w:p>
        </w:tc>
      </w:tr>
      <w:tr w:rsidR="002C3D30" w:rsidRPr="003C4743" w14:paraId="0817175E" w14:textId="77777777" w:rsidTr="001B7D03">
        <w:trPr>
          <w:trHeight w:val="254"/>
        </w:trPr>
        <w:tc>
          <w:tcPr>
            <w:tcW w:w="15310" w:type="dxa"/>
          </w:tcPr>
          <w:p w14:paraId="5AEE6EA2" w14:textId="26B16CFD" w:rsidR="002C3D30" w:rsidRPr="003C4743" w:rsidRDefault="002C3D30" w:rsidP="003C4743">
            <w:pPr>
              <w:suppressAutoHyphens/>
              <w:autoSpaceDN w:val="0"/>
              <w:spacing w:line="360" w:lineRule="auto"/>
              <w:ind w:firstLine="181"/>
              <w:jc w:val="center"/>
              <w:textAlignment w:val="baseline"/>
              <w:rPr>
                <w:rFonts w:ascii="Times New Roman" w:eastAsia="Calibri" w:hAnsi="Times New Roman" w:cs="Times New Roman"/>
                <w:b/>
                <w:sz w:val="24"/>
                <w:szCs w:val="24"/>
              </w:rPr>
            </w:pPr>
            <w:r w:rsidRPr="003C4743">
              <w:rPr>
                <w:rFonts w:ascii="Times New Roman" w:hAnsi="Times New Roman" w:cs="Times New Roman"/>
                <w:b/>
                <w:sz w:val="24"/>
                <w:szCs w:val="24"/>
              </w:rPr>
              <w:t>Sulėtėjusi raida</w:t>
            </w:r>
          </w:p>
        </w:tc>
      </w:tr>
      <w:tr w:rsidR="00C22284" w:rsidRPr="003C4743" w14:paraId="1D1D49A5" w14:textId="77777777" w:rsidTr="001B7D03">
        <w:trPr>
          <w:trHeight w:val="384"/>
        </w:trPr>
        <w:tc>
          <w:tcPr>
            <w:tcW w:w="15310" w:type="dxa"/>
          </w:tcPr>
          <w:p w14:paraId="16F3AC14" w14:textId="1E83C612" w:rsidR="00C22284" w:rsidRPr="003C4743" w:rsidRDefault="00C22284" w:rsidP="00BA6CB9">
            <w:pPr>
              <w:suppressAutoHyphens/>
              <w:autoSpaceDN w:val="0"/>
              <w:spacing w:line="360" w:lineRule="auto"/>
              <w:ind w:right="35" w:firstLine="180"/>
              <w:jc w:val="both"/>
              <w:textAlignment w:val="baseline"/>
              <w:rPr>
                <w:rFonts w:ascii="Times New Roman" w:eastAsia="Calibri" w:hAnsi="Times New Roman" w:cs="Times New Roman"/>
                <w:sz w:val="24"/>
                <w:szCs w:val="24"/>
              </w:rPr>
            </w:pPr>
            <w:r w:rsidRPr="003C4743">
              <w:rPr>
                <w:rFonts w:ascii="Times New Roman" w:eastAsia="Calibri" w:hAnsi="Times New Roman" w:cs="Times New Roman"/>
                <w:sz w:val="24"/>
                <w:szCs w:val="24"/>
              </w:rPr>
              <w:t>Mokymosi sunkumai išryškėja iki 7</w:t>
            </w:r>
            <w:r w:rsidR="003734B8">
              <w:rPr>
                <w:rFonts w:ascii="Times New Roman" w:eastAsia="Calibri" w:hAnsi="Times New Roman" w:cs="Times New Roman"/>
                <w:sz w:val="24"/>
                <w:szCs w:val="24"/>
              </w:rPr>
              <w:t>–</w:t>
            </w:r>
            <w:r w:rsidRPr="003C4743">
              <w:rPr>
                <w:rFonts w:ascii="Times New Roman" w:eastAsia="Calibri" w:hAnsi="Times New Roman" w:cs="Times New Roman"/>
                <w:sz w:val="24"/>
                <w:szCs w:val="24"/>
              </w:rPr>
              <w:t>8 metų amžiaus ir pasireiškia raidos atsilikimu nuo bendraamžių bent vienoje iš sričių: pažintinės, motorikos, komunikacijos, savarankiškumo, socialinės ir emocinės raidos. Vaiko raida vienoje ar keliose srityse gali būti panaši į keleriais metais jaunesnio vaiko raidą. Bendrojo ugdymo mokykloje sunkumai gali būti konstatuojami pradinio ugdymo pirmojo koncentro mokiniams (1</w:t>
            </w:r>
            <w:r w:rsidR="003734B8">
              <w:rPr>
                <w:rFonts w:ascii="Times New Roman" w:eastAsia="Calibri" w:hAnsi="Times New Roman" w:cs="Times New Roman"/>
                <w:sz w:val="24"/>
                <w:szCs w:val="24"/>
              </w:rPr>
              <w:t>–</w:t>
            </w:r>
            <w:r w:rsidRPr="003C4743">
              <w:rPr>
                <w:rFonts w:ascii="Times New Roman" w:eastAsia="Calibri" w:hAnsi="Times New Roman" w:cs="Times New Roman"/>
                <w:sz w:val="24"/>
                <w:szCs w:val="24"/>
              </w:rPr>
              <w:t>2 klasės). Sulėtėjusios raidos priežastys gali būti vidinės (įgimti ar įgyti sutrikimai,), išorinės (raidai nepalankūs aplinkos veiksniai) arba vidinės ir išorinės kartu.</w:t>
            </w:r>
            <w:r w:rsidR="00BA6CB9" w:rsidRPr="003C4743">
              <w:rPr>
                <w:rFonts w:ascii="Times New Roman" w:hAnsi="Times New Roman" w:cs="Times New Roman"/>
                <w:sz w:val="24"/>
                <w:szCs w:val="24"/>
              </w:rPr>
              <w:t xml:space="preserve"> Mokinių gebėjimai ir patiriami mokymosi sunkumai gali būti labai individualūs ir skirtingi. Tai priklauso nuo to, kuriose ir keliose raidos srityse ir kaip stipriai raida yra sulėtėjusi. </w:t>
            </w:r>
          </w:p>
        </w:tc>
      </w:tr>
      <w:tr w:rsidR="00C22284" w:rsidRPr="003C4743" w14:paraId="71E77EE0" w14:textId="77777777" w:rsidTr="001B7D03">
        <w:trPr>
          <w:trHeight w:val="256"/>
        </w:trPr>
        <w:tc>
          <w:tcPr>
            <w:tcW w:w="15310" w:type="dxa"/>
          </w:tcPr>
          <w:p w14:paraId="4EE63E0E" w14:textId="153EA8C6" w:rsidR="00C22284" w:rsidRPr="003C4743" w:rsidRDefault="00C22284" w:rsidP="003C4743">
            <w:pPr>
              <w:pStyle w:val="prastasiniatinklio"/>
              <w:spacing w:before="0" w:beforeAutospacing="0" w:after="0" w:afterAutospacing="0" w:line="360" w:lineRule="auto"/>
              <w:jc w:val="center"/>
              <w:rPr>
                <w:b/>
              </w:rPr>
            </w:pPr>
            <w:r w:rsidRPr="003C4743">
              <w:rPr>
                <w:b/>
              </w:rPr>
              <w:t>Sveikatos problemos</w:t>
            </w:r>
          </w:p>
        </w:tc>
      </w:tr>
      <w:tr w:rsidR="003C4743" w:rsidRPr="003C4743" w14:paraId="0A72DEA4" w14:textId="77777777" w:rsidTr="001B7D03">
        <w:trPr>
          <w:trHeight w:val="256"/>
        </w:trPr>
        <w:tc>
          <w:tcPr>
            <w:tcW w:w="15310" w:type="dxa"/>
          </w:tcPr>
          <w:p w14:paraId="295DE4D1" w14:textId="394A3CAB" w:rsidR="003C4743" w:rsidRDefault="003C4743" w:rsidP="003C4743">
            <w:pPr>
              <w:pStyle w:val="prastasiniatinklio"/>
              <w:spacing w:before="0" w:beforeAutospacing="0" w:after="0" w:afterAutospacing="0" w:line="360" w:lineRule="auto"/>
              <w:ind w:firstLine="162"/>
              <w:jc w:val="both"/>
            </w:pPr>
            <w:r w:rsidRPr="003C4743">
              <w:lastRenderedPageBreak/>
              <w:t xml:space="preserve">Mokiniui, patiriančiam mokymosi sunkumų dėl sveikatos problemų, sunku </w:t>
            </w:r>
            <w:r w:rsidR="003734B8">
              <w:t>neatsilikti nuo</w:t>
            </w:r>
            <w:r w:rsidRPr="003C4743">
              <w:t xml:space="preserve"> Bendrojo ugdymo program</w:t>
            </w:r>
            <w:r w:rsidR="003734B8">
              <w:t>ų</w:t>
            </w:r>
            <w:r w:rsidRPr="003C4743">
              <w:t xml:space="preserve">, </w:t>
            </w:r>
            <w:r w:rsidR="003734B8">
              <w:t>je</w:t>
            </w:r>
            <w:r w:rsidRPr="003C4743">
              <w:t xml:space="preserve">i jis dėl ligos </w:t>
            </w:r>
            <w:r w:rsidR="003734B8">
              <w:t xml:space="preserve">per </w:t>
            </w:r>
            <w:r w:rsidRPr="003C4743">
              <w:t>mokslo met</w:t>
            </w:r>
            <w:r w:rsidR="003734B8">
              <w:t>u</w:t>
            </w:r>
            <w:r w:rsidRPr="003C4743">
              <w:t xml:space="preserve">s yra praleidęs daugiau nei 1/3 pamokų ir neturi galimybių mokytis </w:t>
            </w:r>
            <w:r w:rsidR="003734B8">
              <w:t>sirgdamas</w:t>
            </w:r>
            <w:r w:rsidRPr="003C4743">
              <w:t xml:space="preserve">. </w:t>
            </w:r>
          </w:p>
          <w:p w14:paraId="7BE139C9" w14:textId="7A3DA132" w:rsidR="00AB36E4" w:rsidRPr="003C4743" w:rsidRDefault="00AB36E4" w:rsidP="003C4743">
            <w:pPr>
              <w:pStyle w:val="prastasiniatinklio"/>
              <w:spacing w:before="0" w:beforeAutospacing="0" w:after="0" w:afterAutospacing="0" w:line="360" w:lineRule="auto"/>
              <w:ind w:firstLine="162"/>
              <w:jc w:val="both"/>
              <w:rPr>
                <w:b/>
              </w:rPr>
            </w:pPr>
          </w:p>
        </w:tc>
      </w:tr>
      <w:tr w:rsidR="00C22284" w:rsidRPr="003C4743" w14:paraId="26408505" w14:textId="77777777" w:rsidTr="001B7D03">
        <w:trPr>
          <w:trHeight w:val="280"/>
        </w:trPr>
        <w:tc>
          <w:tcPr>
            <w:tcW w:w="15310" w:type="dxa"/>
          </w:tcPr>
          <w:p w14:paraId="6202F366" w14:textId="3DA8C4EF" w:rsidR="00C22284" w:rsidRPr="003C4743" w:rsidRDefault="00C22284" w:rsidP="003C4743">
            <w:pPr>
              <w:spacing w:line="360" w:lineRule="auto"/>
              <w:ind w:firstLine="181"/>
              <w:jc w:val="center"/>
              <w:rPr>
                <w:rFonts w:ascii="Times New Roman" w:hAnsi="Times New Roman" w:cs="Times New Roman"/>
                <w:b/>
                <w:sz w:val="24"/>
                <w:szCs w:val="24"/>
              </w:rPr>
            </w:pPr>
            <w:r w:rsidRPr="003C4743">
              <w:rPr>
                <w:rFonts w:ascii="Times New Roman" w:hAnsi="Times New Roman" w:cs="Times New Roman"/>
                <w:b/>
                <w:sz w:val="24"/>
                <w:szCs w:val="24"/>
              </w:rPr>
              <w:t>Nepalankūs aplinkos veiksniai</w:t>
            </w:r>
          </w:p>
        </w:tc>
      </w:tr>
      <w:tr w:rsidR="00C22284" w:rsidRPr="003C4743" w14:paraId="2EF5338B" w14:textId="77777777" w:rsidTr="001B7D03">
        <w:trPr>
          <w:trHeight w:val="372"/>
        </w:trPr>
        <w:tc>
          <w:tcPr>
            <w:tcW w:w="15310" w:type="dxa"/>
          </w:tcPr>
          <w:p w14:paraId="1F522F81" w14:textId="011669D9" w:rsidR="00C22284" w:rsidRPr="003C4743" w:rsidRDefault="00C22284" w:rsidP="008130B6">
            <w:pPr>
              <w:spacing w:line="360" w:lineRule="auto"/>
              <w:ind w:right="35" w:firstLine="180"/>
              <w:jc w:val="both"/>
              <w:rPr>
                <w:rFonts w:ascii="Times New Roman" w:hAnsi="Times New Roman" w:cs="Times New Roman"/>
                <w:sz w:val="24"/>
                <w:szCs w:val="24"/>
              </w:rPr>
            </w:pPr>
            <w:r w:rsidRPr="003C4743">
              <w:rPr>
                <w:rFonts w:ascii="Times New Roman" w:hAnsi="Times New Roman" w:cs="Times New Roman"/>
                <w:sz w:val="24"/>
                <w:szCs w:val="24"/>
              </w:rPr>
              <w:t xml:space="preserve">Mokiniui, patiriančiam mokymosi sunkumų dėl nepalankių aplinkos veiksnių, sunku </w:t>
            </w:r>
            <w:r w:rsidR="000664FC">
              <w:rPr>
                <w:rFonts w:ascii="Times New Roman" w:hAnsi="Times New Roman" w:cs="Times New Roman"/>
                <w:sz w:val="24"/>
                <w:szCs w:val="24"/>
              </w:rPr>
              <w:t>mokytis pagal</w:t>
            </w:r>
            <w:r w:rsidRPr="003C4743">
              <w:rPr>
                <w:rFonts w:ascii="Times New Roman" w:hAnsi="Times New Roman" w:cs="Times New Roman"/>
                <w:sz w:val="24"/>
                <w:szCs w:val="24"/>
              </w:rPr>
              <w:t xml:space="preserve"> Bendrojo ugdymo programas, nes jis nuolat praleidžia pamokas ir</w:t>
            </w:r>
            <w:r w:rsidR="000664FC">
              <w:rPr>
                <w:rFonts w:ascii="Times New Roman" w:hAnsi="Times New Roman" w:cs="Times New Roman"/>
                <w:sz w:val="24"/>
                <w:szCs w:val="24"/>
              </w:rPr>
              <w:t xml:space="preserve"> </w:t>
            </w:r>
            <w:r w:rsidRPr="003C4743">
              <w:rPr>
                <w:rFonts w:ascii="Times New Roman" w:hAnsi="Times New Roman" w:cs="Times New Roman"/>
                <w:sz w:val="24"/>
                <w:szCs w:val="24"/>
              </w:rPr>
              <w:t>/</w:t>
            </w:r>
            <w:r w:rsidR="000664FC">
              <w:rPr>
                <w:rFonts w:ascii="Times New Roman" w:hAnsi="Times New Roman" w:cs="Times New Roman"/>
                <w:sz w:val="24"/>
                <w:szCs w:val="24"/>
              </w:rPr>
              <w:t xml:space="preserve"> </w:t>
            </w:r>
            <w:r w:rsidRPr="003C4743">
              <w:rPr>
                <w:rFonts w:ascii="Times New Roman" w:hAnsi="Times New Roman" w:cs="Times New Roman"/>
                <w:sz w:val="24"/>
                <w:szCs w:val="24"/>
              </w:rPr>
              <w:t>ar neatlieka namų darbų dėl skurdo šeimo</w:t>
            </w:r>
            <w:r w:rsidR="000664FC">
              <w:rPr>
                <w:rFonts w:ascii="Times New Roman" w:hAnsi="Times New Roman" w:cs="Times New Roman"/>
                <w:sz w:val="24"/>
                <w:szCs w:val="24"/>
              </w:rPr>
              <w:t xml:space="preserve">je </w:t>
            </w:r>
            <w:r w:rsidRPr="003C4743">
              <w:rPr>
                <w:rFonts w:ascii="Times New Roman" w:hAnsi="Times New Roman" w:cs="Times New Roman"/>
                <w:sz w:val="24"/>
                <w:szCs w:val="24"/>
              </w:rPr>
              <w:t>(tėvai</w:t>
            </w:r>
            <w:r w:rsidR="000664FC">
              <w:rPr>
                <w:rFonts w:ascii="Times New Roman" w:hAnsi="Times New Roman" w:cs="Times New Roman"/>
                <w:sz w:val="24"/>
                <w:szCs w:val="24"/>
              </w:rPr>
              <w:t>,</w:t>
            </w:r>
            <w:r w:rsidRPr="003C4743">
              <w:rPr>
                <w:rFonts w:ascii="Times New Roman" w:hAnsi="Times New Roman" w:cs="Times New Roman"/>
                <w:sz w:val="24"/>
                <w:szCs w:val="24"/>
              </w:rPr>
              <w:t xml:space="preserve"> globėjai, rūpintojai bedarbiai ir</w:t>
            </w:r>
            <w:r w:rsidR="000664FC">
              <w:rPr>
                <w:rFonts w:ascii="Times New Roman" w:hAnsi="Times New Roman" w:cs="Times New Roman"/>
                <w:sz w:val="24"/>
                <w:szCs w:val="24"/>
              </w:rPr>
              <w:t xml:space="preserve"> </w:t>
            </w:r>
            <w:r w:rsidRPr="003C4743">
              <w:rPr>
                <w:rFonts w:ascii="Times New Roman" w:hAnsi="Times New Roman" w:cs="Times New Roman"/>
                <w:sz w:val="24"/>
                <w:szCs w:val="24"/>
              </w:rPr>
              <w:t>/</w:t>
            </w:r>
            <w:r w:rsidR="000664FC">
              <w:rPr>
                <w:rFonts w:ascii="Times New Roman" w:hAnsi="Times New Roman" w:cs="Times New Roman"/>
                <w:sz w:val="24"/>
                <w:szCs w:val="24"/>
              </w:rPr>
              <w:t xml:space="preserve"> </w:t>
            </w:r>
            <w:r w:rsidRPr="003C4743">
              <w:rPr>
                <w:rFonts w:ascii="Times New Roman" w:hAnsi="Times New Roman" w:cs="Times New Roman"/>
                <w:sz w:val="24"/>
                <w:szCs w:val="24"/>
              </w:rPr>
              <w:t>ar benamiai, per mažos gyvenamosios patalpos, nėra kur ruošti pamokų) ir</w:t>
            </w:r>
            <w:r w:rsidR="000664FC">
              <w:rPr>
                <w:rFonts w:ascii="Times New Roman" w:hAnsi="Times New Roman" w:cs="Times New Roman"/>
                <w:sz w:val="24"/>
                <w:szCs w:val="24"/>
              </w:rPr>
              <w:t xml:space="preserve"> </w:t>
            </w:r>
            <w:r w:rsidRPr="003C4743">
              <w:rPr>
                <w:rFonts w:ascii="Times New Roman" w:hAnsi="Times New Roman" w:cs="Times New Roman"/>
                <w:sz w:val="24"/>
                <w:szCs w:val="24"/>
              </w:rPr>
              <w:t>/</w:t>
            </w:r>
            <w:r w:rsidR="000664FC">
              <w:rPr>
                <w:rFonts w:ascii="Times New Roman" w:hAnsi="Times New Roman" w:cs="Times New Roman"/>
                <w:sz w:val="24"/>
                <w:szCs w:val="24"/>
              </w:rPr>
              <w:t xml:space="preserve"> </w:t>
            </w:r>
            <w:r w:rsidRPr="003C4743">
              <w:rPr>
                <w:rFonts w:ascii="Times New Roman" w:hAnsi="Times New Roman" w:cs="Times New Roman"/>
                <w:sz w:val="24"/>
                <w:szCs w:val="24"/>
              </w:rPr>
              <w:t>ar šeima priskirta rizikos grupei.</w:t>
            </w:r>
            <w:r w:rsidR="008130B6">
              <w:rPr>
                <w:rFonts w:ascii="Times New Roman" w:hAnsi="Times New Roman" w:cs="Times New Roman"/>
                <w:sz w:val="24"/>
                <w:szCs w:val="24"/>
              </w:rPr>
              <w:t xml:space="preserve"> </w:t>
            </w:r>
            <w:r w:rsidRPr="003C4743">
              <w:rPr>
                <w:rFonts w:ascii="Times New Roman" w:hAnsi="Times New Roman" w:cs="Times New Roman"/>
                <w:sz w:val="24"/>
                <w:szCs w:val="24"/>
              </w:rPr>
              <w:t>Nepalankūs aplinkos veiksniai – aplinkos sąlygos arba aplinkybės, didinančios nepageidaujamas pasekmes tolygiai vaiko raidai. Jie turi didelę įtaką vaiko emocinei, socialinei, pažintinei raidai, kuriai sutrikus kyla mokymosi sunkum</w:t>
            </w:r>
            <w:r w:rsidR="000664FC">
              <w:rPr>
                <w:rFonts w:ascii="Times New Roman" w:hAnsi="Times New Roman" w:cs="Times New Roman"/>
                <w:sz w:val="24"/>
                <w:szCs w:val="24"/>
              </w:rPr>
              <w:t>ų</w:t>
            </w:r>
            <w:r w:rsidRPr="003C4743">
              <w:rPr>
                <w:rFonts w:ascii="Times New Roman" w:hAnsi="Times New Roman" w:cs="Times New Roman"/>
                <w:sz w:val="24"/>
                <w:szCs w:val="24"/>
              </w:rPr>
              <w:t>. Mokykla ir mokytojai yra vaiko aplinkos dalis, kuri gali kompensuoti nepalankius aplinkos veiksnius. Jei mokykloje bus patenkinta bent dalis šeimoje nepatenkintų mokini</w:t>
            </w:r>
            <w:r w:rsidR="00907F22">
              <w:rPr>
                <w:rFonts w:ascii="Times New Roman" w:hAnsi="Times New Roman" w:cs="Times New Roman"/>
                <w:sz w:val="24"/>
                <w:szCs w:val="24"/>
              </w:rPr>
              <w:t>o</w:t>
            </w:r>
            <w:r w:rsidRPr="003C4743">
              <w:rPr>
                <w:rFonts w:ascii="Times New Roman" w:hAnsi="Times New Roman" w:cs="Times New Roman"/>
                <w:sz w:val="24"/>
                <w:szCs w:val="24"/>
              </w:rPr>
              <w:t xml:space="preserve"> psichosocialinės ir pažintinės raidos poreikių, </w:t>
            </w:r>
            <w:r w:rsidR="00907F22">
              <w:rPr>
                <w:rFonts w:ascii="Times New Roman" w:hAnsi="Times New Roman" w:cs="Times New Roman"/>
                <w:sz w:val="24"/>
                <w:szCs w:val="24"/>
              </w:rPr>
              <w:t xml:space="preserve">jo </w:t>
            </w:r>
            <w:r w:rsidRPr="003C4743">
              <w:rPr>
                <w:rFonts w:ascii="Times New Roman" w:hAnsi="Times New Roman" w:cs="Times New Roman"/>
                <w:sz w:val="24"/>
                <w:szCs w:val="24"/>
              </w:rPr>
              <w:t>asmenybės raida gali būti sėkmingesnė. Normaliai vaiko raidai užtikrinti būtinas sąlygų ugdymui(</w:t>
            </w:r>
            <w:proofErr w:type="spellStart"/>
            <w:r w:rsidRPr="003C4743">
              <w:rPr>
                <w:rFonts w:ascii="Times New Roman" w:hAnsi="Times New Roman" w:cs="Times New Roman"/>
                <w:sz w:val="24"/>
                <w:szCs w:val="24"/>
              </w:rPr>
              <w:t>si</w:t>
            </w:r>
            <w:proofErr w:type="spellEnd"/>
            <w:r w:rsidRPr="003C4743">
              <w:rPr>
                <w:rFonts w:ascii="Times New Roman" w:hAnsi="Times New Roman" w:cs="Times New Roman"/>
                <w:sz w:val="24"/>
                <w:szCs w:val="24"/>
              </w:rPr>
              <w:t xml:space="preserve">) sudarymas, suaugusiųjų rūpestis, parama ir pagalba. </w:t>
            </w:r>
          </w:p>
        </w:tc>
      </w:tr>
      <w:tr w:rsidR="00C22284" w:rsidRPr="003C4743" w14:paraId="4E8E3C14" w14:textId="77777777" w:rsidTr="001B7D03">
        <w:trPr>
          <w:trHeight w:val="372"/>
        </w:trPr>
        <w:tc>
          <w:tcPr>
            <w:tcW w:w="15310" w:type="dxa"/>
          </w:tcPr>
          <w:p w14:paraId="4F2160DF" w14:textId="463C7BD1" w:rsidR="00C22284" w:rsidRPr="003C4743" w:rsidRDefault="00C22284" w:rsidP="003C4743">
            <w:pPr>
              <w:pStyle w:val="prastasiniatinklio"/>
              <w:spacing w:before="0" w:beforeAutospacing="0" w:after="0" w:afterAutospacing="0" w:line="360" w:lineRule="auto"/>
              <w:ind w:firstLine="323"/>
              <w:jc w:val="center"/>
              <w:rPr>
                <w:b/>
              </w:rPr>
            </w:pPr>
            <w:r w:rsidRPr="003C4743">
              <w:rPr>
                <w:b/>
              </w:rPr>
              <w:t>Emocinės krizės</w:t>
            </w:r>
          </w:p>
        </w:tc>
      </w:tr>
      <w:tr w:rsidR="00C22284" w:rsidRPr="003C4743" w14:paraId="5B829354" w14:textId="77777777" w:rsidTr="001B7D03">
        <w:trPr>
          <w:trHeight w:val="372"/>
        </w:trPr>
        <w:tc>
          <w:tcPr>
            <w:tcW w:w="15310" w:type="dxa"/>
          </w:tcPr>
          <w:p w14:paraId="5ACE8AEA" w14:textId="1398AF83" w:rsidR="00C22284" w:rsidRPr="003C4743" w:rsidRDefault="00C22284" w:rsidP="003C4743">
            <w:pPr>
              <w:pStyle w:val="prastasiniatinklio"/>
              <w:spacing w:before="0" w:beforeAutospacing="0" w:after="0" w:afterAutospacing="0" w:line="360" w:lineRule="auto"/>
              <w:ind w:firstLine="322"/>
              <w:jc w:val="both"/>
            </w:pPr>
            <w:r w:rsidRPr="003C4743">
              <w:t>Mokinių, turinčių mokymosi sunkumų, grupei priskiriami ir mokiniai</w:t>
            </w:r>
            <w:r w:rsidR="000664FC">
              <w:t>,</w:t>
            </w:r>
            <w:r w:rsidRPr="003C4743">
              <w:t xml:space="preserve"> patiriantys emocinę krizę. Šie sunkumai atsiranda vaikui netekus tėvų, dėl tėvų skyrybų, dėl artimo žmogaus netekties, dėl šeimos nari</w:t>
            </w:r>
            <w:r w:rsidR="000664FC">
              <w:t>o</w:t>
            </w:r>
            <w:r w:rsidRPr="003C4743">
              <w:t xml:space="preserve"> ligos (mirtinos, ilgalaikės), dėl patirtos traumos ir</w:t>
            </w:r>
            <w:r w:rsidR="000664FC">
              <w:t xml:space="preserve"> </w:t>
            </w:r>
            <w:r w:rsidRPr="003C4743">
              <w:t>/</w:t>
            </w:r>
            <w:r w:rsidR="000664FC">
              <w:t xml:space="preserve"> </w:t>
            </w:r>
            <w:r w:rsidRPr="003C4743">
              <w:t>ar prievartos, tapus traumuojančio įvykio liudytoju, neįveikus mokyklinės adaptacijos ar gyvenimo naujoje šeimoje problemų ar</w:t>
            </w:r>
            <w:r w:rsidR="000664FC">
              <w:t>ba</w:t>
            </w:r>
            <w:r w:rsidRPr="003C4743">
              <w:t xml:space="preserve"> patyrus stichinę nelaimę. Susidariusios aplinkybės gali apriboti asmens galimybes realizuoti savo gebėjimus  mok</w:t>
            </w:r>
            <w:r w:rsidR="000664FC">
              <w:t>antis</w:t>
            </w:r>
            <w:r w:rsidRPr="003C4743">
              <w:t xml:space="preserve">. </w:t>
            </w:r>
          </w:p>
          <w:p w14:paraId="40B42C64" w14:textId="3D02DF7A" w:rsidR="00C22284" w:rsidRPr="003C4743" w:rsidRDefault="00C22284" w:rsidP="003C4743">
            <w:pPr>
              <w:pStyle w:val="prastasiniatinklio"/>
              <w:spacing w:before="0" w:beforeAutospacing="0" w:after="0" w:afterAutospacing="0" w:line="360" w:lineRule="auto"/>
              <w:ind w:firstLine="322"/>
              <w:jc w:val="both"/>
            </w:pPr>
            <w:r w:rsidRPr="003C4743">
              <w:t xml:space="preserve">Emocinės krizės laikotarpiu vaikiai gali būti linkę neišsakyti savo patiriamų problemų ar tiesiog negebėti to padaryti, nes tokia patirtis jiems dažniausiai yra nauja ir jie dar </w:t>
            </w:r>
            <w:r w:rsidR="00731806">
              <w:t>nesupranta</w:t>
            </w:r>
            <w:r w:rsidRPr="003C4743">
              <w:t xml:space="preserve">, kaip tvarkytis esamoje situacijoje, kaip padėti sau ar kur kreiptis pagalbos. </w:t>
            </w:r>
            <w:r w:rsidR="000664FC">
              <w:t>Kad a</w:t>
            </w:r>
            <w:r w:rsidRPr="003C4743">
              <w:t>tpaž</w:t>
            </w:r>
            <w:r w:rsidR="000664FC">
              <w:t>intų</w:t>
            </w:r>
            <w:r w:rsidRPr="003C4743">
              <w:t xml:space="preserve"> tokius mokinių specialiuosius ugdymosi poreikius ir pagalbos reikmes, pedagogams svarbiausia yra pastebėti vaiko elgesio pokyčius:</w:t>
            </w:r>
          </w:p>
          <w:p w14:paraId="5B17DC0E" w14:textId="4D6DE86D" w:rsidR="00C22284" w:rsidRPr="003C4743" w:rsidRDefault="00C22284" w:rsidP="003C4743">
            <w:pPr>
              <w:pStyle w:val="prastasiniatinklio"/>
              <w:numPr>
                <w:ilvl w:val="0"/>
                <w:numId w:val="15"/>
              </w:numPr>
              <w:tabs>
                <w:tab w:val="left" w:pos="606"/>
              </w:tabs>
              <w:spacing w:before="0" w:beforeAutospacing="0" w:after="0" w:afterAutospacing="0" w:line="360" w:lineRule="auto"/>
              <w:ind w:left="39" w:firstLine="283"/>
              <w:jc w:val="both"/>
            </w:pPr>
            <w:r w:rsidRPr="003C4743">
              <w:t>mąstymo pokyčius (negal</w:t>
            </w:r>
            <w:r w:rsidR="000664FC">
              <w:t>i</w:t>
            </w:r>
            <w:r w:rsidRPr="003C4743">
              <w:t xml:space="preserve"> sutelkti dėmesio, sutrikusi orientacij</w:t>
            </w:r>
            <w:r w:rsidR="000664FC">
              <w:t>a</w:t>
            </w:r>
            <w:r w:rsidRPr="003C4743">
              <w:t xml:space="preserve"> laike ir aplinkoje, sunkum</w:t>
            </w:r>
            <w:r w:rsidR="000664FC">
              <w:t>ai</w:t>
            </w:r>
            <w:r w:rsidRPr="003C4743">
              <w:t xml:space="preserve"> analizuojant ir suprantant informaciją, galvojant, prisimenant ir pan.),</w:t>
            </w:r>
          </w:p>
          <w:p w14:paraId="3D61FC39" w14:textId="2087E77B" w:rsidR="00C22284" w:rsidRPr="003C4743" w:rsidRDefault="00C22284" w:rsidP="003C4743">
            <w:pPr>
              <w:pStyle w:val="prastasiniatinklio"/>
              <w:numPr>
                <w:ilvl w:val="0"/>
                <w:numId w:val="15"/>
              </w:numPr>
              <w:tabs>
                <w:tab w:val="left" w:pos="606"/>
              </w:tabs>
              <w:spacing w:before="0" w:beforeAutospacing="0" w:after="0" w:afterAutospacing="0" w:line="360" w:lineRule="auto"/>
              <w:ind w:left="39" w:firstLine="283"/>
              <w:jc w:val="both"/>
            </w:pPr>
            <w:r w:rsidRPr="003C4743">
              <w:t>emocinius pokyčius (atsiradusį nerimą, nuotaikos svyravimus, nevilties, bejėgiškumo jausmus, apatiją ir kt.),</w:t>
            </w:r>
          </w:p>
          <w:p w14:paraId="2FBF5DE9" w14:textId="3A8D123D" w:rsidR="00C22284" w:rsidRPr="003C4743" w:rsidRDefault="00C22284" w:rsidP="00616ED5">
            <w:pPr>
              <w:pStyle w:val="prastasiniatinklio"/>
              <w:numPr>
                <w:ilvl w:val="0"/>
                <w:numId w:val="15"/>
              </w:numPr>
              <w:tabs>
                <w:tab w:val="left" w:pos="606"/>
              </w:tabs>
              <w:spacing w:before="0" w:beforeAutospacing="0" w:after="0" w:afterAutospacing="0" w:line="360" w:lineRule="auto"/>
              <w:ind w:left="39" w:firstLine="283"/>
              <w:jc w:val="both"/>
            </w:pPr>
            <w:r w:rsidRPr="003C4743">
              <w:lastRenderedPageBreak/>
              <w:t>elgesio pokyčius (dienotvarkės, miego ir apetito sutrikimus, staigius neigiamų emocijų protrūkius, atsiradusį asocialų elgesį, priklausomybes, mokymosi sunkumus).</w:t>
            </w:r>
          </w:p>
        </w:tc>
      </w:tr>
      <w:tr w:rsidR="00C22284" w:rsidRPr="003C4743" w14:paraId="1468BA30" w14:textId="77777777" w:rsidTr="001B7D03">
        <w:trPr>
          <w:trHeight w:val="372"/>
        </w:trPr>
        <w:tc>
          <w:tcPr>
            <w:tcW w:w="15310" w:type="dxa"/>
          </w:tcPr>
          <w:p w14:paraId="31E7605E" w14:textId="70F2F8E3" w:rsidR="00C22284" w:rsidRPr="003C4743" w:rsidRDefault="00C22284" w:rsidP="003C4743">
            <w:pPr>
              <w:suppressAutoHyphens/>
              <w:autoSpaceDN w:val="0"/>
              <w:spacing w:line="360" w:lineRule="auto"/>
              <w:ind w:firstLine="40"/>
              <w:jc w:val="center"/>
              <w:textAlignment w:val="baseline"/>
              <w:rPr>
                <w:rFonts w:ascii="Times New Roman" w:eastAsia="Calibri" w:hAnsi="Times New Roman" w:cs="Times New Roman"/>
                <w:b/>
                <w:sz w:val="24"/>
                <w:szCs w:val="24"/>
              </w:rPr>
            </w:pPr>
            <w:r w:rsidRPr="003C4743">
              <w:rPr>
                <w:rFonts w:ascii="Times New Roman" w:hAnsi="Times New Roman" w:cs="Times New Roman"/>
                <w:b/>
                <w:sz w:val="24"/>
                <w:szCs w:val="24"/>
              </w:rPr>
              <w:lastRenderedPageBreak/>
              <w:t>Nerealizuoti ypatingi gabumai</w:t>
            </w:r>
          </w:p>
        </w:tc>
      </w:tr>
      <w:tr w:rsidR="00C22284" w:rsidRPr="003C4743" w14:paraId="62E55BA0" w14:textId="77777777" w:rsidTr="001B7D03">
        <w:trPr>
          <w:trHeight w:val="372"/>
        </w:trPr>
        <w:tc>
          <w:tcPr>
            <w:tcW w:w="15310" w:type="dxa"/>
          </w:tcPr>
          <w:p w14:paraId="7A4AF918" w14:textId="58807733" w:rsidR="00C22284" w:rsidRDefault="00C22284" w:rsidP="003C4743">
            <w:pPr>
              <w:suppressAutoHyphens/>
              <w:autoSpaceDN w:val="0"/>
              <w:spacing w:line="360" w:lineRule="auto"/>
              <w:ind w:right="35" w:firstLine="312"/>
              <w:jc w:val="both"/>
              <w:textAlignment w:val="baseline"/>
              <w:rPr>
                <w:rFonts w:ascii="Times New Roman" w:eastAsia="Calibri" w:hAnsi="Times New Roman" w:cs="Times New Roman"/>
                <w:sz w:val="24"/>
                <w:szCs w:val="24"/>
              </w:rPr>
            </w:pPr>
            <w:r w:rsidRPr="003C4743">
              <w:rPr>
                <w:rFonts w:ascii="Times New Roman" w:eastAsia="Calibri" w:hAnsi="Times New Roman" w:cs="Times New Roman"/>
                <w:sz w:val="24"/>
                <w:szCs w:val="24"/>
              </w:rPr>
              <w:t>Nerealizuoti ypatingi gabumai konstatuojami, kai vaiko pasiekimai neatitinka jo intelektinių gebėjimų, kurie yra didesni nei bendraamžių (IQ 130 ar didesnis), dėl individualių (asmenybės) ir aplinkos veiksnių (šeimos, mokyklos, bendraamžių ir t. t.).</w:t>
            </w:r>
            <w:r w:rsidRPr="003C4743">
              <w:rPr>
                <w:rFonts w:ascii="Times New Roman" w:eastAsia="Calibri" w:hAnsi="Times New Roman" w:cs="Times New Roman"/>
                <w:i/>
                <w:iCs/>
                <w:sz w:val="24"/>
                <w:szCs w:val="24"/>
              </w:rPr>
              <w:t xml:space="preserve"> </w:t>
            </w:r>
            <w:r w:rsidR="00E54909">
              <w:rPr>
                <w:rFonts w:ascii="Times New Roman" w:eastAsia="Calibri" w:hAnsi="Times New Roman" w:cs="Times New Roman"/>
                <w:sz w:val="24"/>
                <w:szCs w:val="24"/>
              </w:rPr>
              <w:t>N</w:t>
            </w:r>
            <w:r w:rsidRPr="003C4743">
              <w:rPr>
                <w:rFonts w:ascii="Times New Roman" w:eastAsia="Calibri" w:hAnsi="Times New Roman" w:cs="Times New Roman"/>
                <w:sz w:val="24"/>
                <w:szCs w:val="24"/>
              </w:rPr>
              <w:t>erealiz</w:t>
            </w:r>
            <w:r w:rsidR="00E54909">
              <w:rPr>
                <w:rFonts w:ascii="Times New Roman" w:eastAsia="Calibri" w:hAnsi="Times New Roman" w:cs="Times New Roman"/>
                <w:sz w:val="24"/>
                <w:szCs w:val="24"/>
              </w:rPr>
              <w:t>uoti</w:t>
            </w:r>
            <w:r w:rsidR="00E54909" w:rsidRPr="003C4743">
              <w:rPr>
                <w:rFonts w:ascii="Times New Roman" w:eastAsia="Calibri" w:hAnsi="Times New Roman" w:cs="Times New Roman"/>
                <w:sz w:val="24"/>
                <w:szCs w:val="24"/>
              </w:rPr>
              <w:t xml:space="preserve"> </w:t>
            </w:r>
            <w:r w:rsidR="00E54909">
              <w:rPr>
                <w:rFonts w:ascii="Times New Roman" w:eastAsia="Calibri" w:hAnsi="Times New Roman" w:cs="Times New Roman"/>
                <w:sz w:val="24"/>
                <w:szCs w:val="24"/>
              </w:rPr>
              <w:t>g</w:t>
            </w:r>
            <w:r w:rsidR="00E54909" w:rsidRPr="003C4743">
              <w:rPr>
                <w:rFonts w:ascii="Times New Roman" w:eastAsia="Calibri" w:hAnsi="Times New Roman" w:cs="Times New Roman"/>
                <w:sz w:val="24"/>
                <w:szCs w:val="24"/>
              </w:rPr>
              <w:t>abum</w:t>
            </w:r>
            <w:r w:rsidR="00E54909">
              <w:rPr>
                <w:rFonts w:ascii="Times New Roman" w:eastAsia="Calibri" w:hAnsi="Times New Roman" w:cs="Times New Roman"/>
                <w:sz w:val="24"/>
                <w:szCs w:val="24"/>
              </w:rPr>
              <w:t>ai</w:t>
            </w:r>
            <w:r w:rsidRPr="003C4743">
              <w:rPr>
                <w:rFonts w:ascii="Times New Roman" w:eastAsia="Calibri" w:hAnsi="Times New Roman" w:cs="Times New Roman"/>
                <w:sz w:val="24"/>
                <w:szCs w:val="24"/>
              </w:rPr>
              <w:t xml:space="preserve"> – tai </w:t>
            </w:r>
            <w:r w:rsidR="000E3BF5" w:rsidRPr="003C4743">
              <w:rPr>
                <w:rFonts w:ascii="Times New Roman" w:eastAsia="Calibri" w:hAnsi="Times New Roman" w:cs="Times New Roman"/>
                <w:sz w:val="24"/>
                <w:szCs w:val="24"/>
              </w:rPr>
              <w:t xml:space="preserve">mokinio galimybių ir </w:t>
            </w:r>
            <w:r w:rsidR="000E3BF5">
              <w:rPr>
                <w:rFonts w:ascii="Times New Roman" w:eastAsia="Calibri" w:hAnsi="Times New Roman" w:cs="Times New Roman"/>
                <w:sz w:val="24"/>
                <w:szCs w:val="24"/>
              </w:rPr>
              <w:t xml:space="preserve">jo </w:t>
            </w:r>
            <w:r w:rsidR="000E3BF5" w:rsidRPr="003C4743">
              <w:rPr>
                <w:rFonts w:ascii="Times New Roman" w:eastAsia="Calibri" w:hAnsi="Times New Roman" w:cs="Times New Roman"/>
                <w:sz w:val="24"/>
                <w:szCs w:val="24"/>
              </w:rPr>
              <w:t xml:space="preserve">pasiekimų </w:t>
            </w:r>
            <w:r w:rsidRPr="003C4743">
              <w:rPr>
                <w:rFonts w:ascii="Times New Roman" w:eastAsia="Calibri" w:hAnsi="Times New Roman" w:cs="Times New Roman"/>
                <w:sz w:val="24"/>
                <w:szCs w:val="24"/>
              </w:rPr>
              <w:t xml:space="preserve">neatitikimas. Daugelis gabių mokinių turi įgūdžių ir gebėjimų gana lengvai prisitaikyti prie juos supančios edukacinės ir socialinės aplinkos, tačiau dalis gali </w:t>
            </w:r>
            <w:r w:rsidR="000E3BF5">
              <w:rPr>
                <w:rFonts w:ascii="Times New Roman" w:eastAsia="Calibri" w:hAnsi="Times New Roman" w:cs="Times New Roman"/>
                <w:sz w:val="24"/>
                <w:szCs w:val="24"/>
              </w:rPr>
              <w:t>turė</w:t>
            </w:r>
            <w:r w:rsidRPr="003C4743">
              <w:rPr>
                <w:rFonts w:ascii="Times New Roman" w:eastAsia="Calibri" w:hAnsi="Times New Roman" w:cs="Times New Roman"/>
                <w:sz w:val="24"/>
                <w:szCs w:val="24"/>
              </w:rPr>
              <w:t xml:space="preserve">ti įvairių emocinių, elgesio ar prisitaikymo problemų ir jų gebėjimai dėl to gali būti nepastebėti. Išskirtiniai gebėjimai taip pat gali būti nepastebėti dėl mokinio fizinės, intelektinės ar mokymosi negalios, nepalankių aplinkos veiksnių (I. </w:t>
            </w:r>
            <w:proofErr w:type="spellStart"/>
            <w:r w:rsidRPr="003C4743">
              <w:rPr>
                <w:rFonts w:ascii="Times New Roman" w:eastAsia="Calibri" w:hAnsi="Times New Roman" w:cs="Times New Roman"/>
                <w:sz w:val="24"/>
                <w:szCs w:val="24"/>
              </w:rPr>
              <w:t>Grauslienė</w:t>
            </w:r>
            <w:proofErr w:type="spellEnd"/>
            <w:r w:rsidRPr="003C4743">
              <w:rPr>
                <w:rFonts w:ascii="Times New Roman" w:eastAsia="Calibri" w:hAnsi="Times New Roman" w:cs="Times New Roman"/>
                <w:sz w:val="24"/>
                <w:szCs w:val="24"/>
              </w:rPr>
              <w:t xml:space="preserve"> ir </w:t>
            </w:r>
            <w:proofErr w:type="spellStart"/>
            <w:r w:rsidRPr="003C4743">
              <w:rPr>
                <w:rFonts w:ascii="Times New Roman" w:eastAsia="Calibri" w:hAnsi="Times New Roman" w:cs="Times New Roman"/>
                <w:sz w:val="24"/>
                <w:szCs w:val="24"/>
              </w:rPr>
              <w:t>kt</w:t>
            </w:r>
            <w:proofErr w:type="spellEnd"/>
            <w:r w:rsidRPr="003C4743">
              <w:rPr>
                <w:rFonts w:ascii="Times New Roman" w:eastAsia="Calibri" w:hAnsi="Times New Roman" w:cs="Times New Roman"/>
                <w:sz w:val="24"/>
                <w:szCs w:val="24"/>
              </w:rPr>
              <w:t xml:space="preserve">).  </w:t>
            </w:r>
          </w:p>
          <w:p w14:paraId="3C820422" w14:textId="33CE08B4" w:rsidR="006D5D17" w:rsidRPr="003C4743" w:rsidRDefault="00337D6D" w:rsidP="003C4743">
            <w:pPr>
              <w:suppressAutoHyphens/>
              <w:autoSpaceDN w:val="0"/>
              <w:spacing w:line="360" w:lineRule="auto"/>
              <w:ind w:right="35" w:firstLine="312"/>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Menki</w:t>
            </w:r>
            <w:r w:rsidR="006D5D17" w:rsidRPr="006D5D17">
              <w:rPr>
                <w:rFonts w:ascii="Times New Roman" w:eastAsia="Calibri" w:hAnsi="Times New Roman" w:cs="Times New Roman"/>
                <w:sz w:val="24"/>
                <w:szCs w:val="24"/>
              </w:rPr>
              <w:t xml:space="preserve"> mokymosi pasiekimai yra pagrindinis veiksnys, trukdantis atpažinti gabumus. Atpažin</w:t>
            </w:r>
            <w:r>
              <w:rPr>
                <w:rFonts w:ascii="Times New Roman" w:eastAsia="Calibri" w:hAnsi="Times New Roman" w:cs="Times New Roman"/>
                <w:sz w:val="24"/>
                <w:szCs w:val="24"/>
              </w:rPr>
              <w:t>t</w:t>
            </w:r>
            <w:r w:rsidR="006D5D17" w:rsidRPr="006D5D17">
              <w:rPr>
                <w:rFonts w:ascii="Times New Roman" w:eastAsia="Calibri" w:hAnsi="Times New Roman" w:cs="Times New Roman"/>
                <w:sz w:val="24"/>
                <w:szCs w:val="24"/>
              </w:rPr>
              <w:t>i sunki</w:t>
            </w:r>
            <w:r>
              <w:rPr>
                <w:rFonts w:ascii="Times New Roman" w:eastAsia="Calibri" w:hAnsi="Times New Roman" w:cs="Times New Roman"/>
                <w:sz w:val="24"/>
                <w:szCs w:val="24"/>
              </w:rPr>
              <w:t>au</w:t>
            </w:r>
            <w:r w:rsidR="006D5D17" w:rsidRPr="006D5D17">
              <w:rPr>
                <w:rFonts w:ascii="Times New Roman" w:eastAsia="Calibri" w:hAnsi="Times New Roman" w:cs="Times New Roman"/>
                <w:sz w:val="24"/>
                <w:szCs w:val="24"/>
              </w:rPr>
              <w:t xml:space="preserve"> ir </w:t>
            </w:r>
            <w:r>
              <w:rPr>
                <w:rFonts w:ascii="Times New Roman" w:eastAsia="Calibri" w:hAnsi="Times New Roman" w:cs="Times New Roman"/>
                <w:sz w:val="24"/>
                <w:szCs w:val="24"/>
              </w:rPr>
              <w:t>dėl to</w:t>
            </w:r>
            <w:r w:rsidR="006D5D17" w:rsidRPr="006D5D17">
              <w:rPr>
                <w:rFonts w:ascii="Times New Roman" w:eastAsia="Calibri" w:hAnsi="Times New Roman" w:cs="Times New Roman"/>
                <w:sz w:val="24"/>
                <w:szCs w:val="24"/>
              </w:rPr>
              <w:t xml:space="preserve">, kad šie mokiniai dažnai slepia savo gabumus specialiai </w:t>
            </w:r>
            <w:r>
              <w:rPr>
                <w:rFonts w:ascii="Times New Roman" w:eastAsia="Calibri" w:hAnsi="Times New Roman" w:cs="Times New Roman"/>
                <w:sz w:val="24"/>
                <w:szCs w:val="24"/>
              </w:rPr>
              <w:t>arba</w:t>
            </w:r>
            <w:r w:rsidR="006D5D17" w:rsidRPr="006D5D17">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nepasinaudoja jais </w:t>
            </w:r>
            <w:r w:rsidR="006D5D17" w:rsidRPr="006D5D17">
              <w:rPr>
                <w:rFonts w:ascii="Times New Roman" w:eastAsia="Calibri" w:hAnsi="Times New Roman" w:cs="Times New Roman"/>
                <w:sz w:val="24"/>
                <w:szCs w:val="24"/>
              </w:rPr>
              <w:t>dėl nuo jų nepriklausančių veiksnių, tokių kaip specifiniai mokymosi sutrikimai ar nuobodulys dėl netinkamų užduočių. Dažnai mokiniai neatpažįstami kaip gabūs</w:t>
            </w:r>
            <w:r w:rsidR="00CF22EB">
              <w:rPr>
                <w:rFonts w:ascii="Times New Roman" w:eastAsia="Calibri" w:hAnsi="Times New Roman" w:cs="Times New Roman"/>
                <w:sz w:val="24"/>
                <w:szCs w:val="24"/>
              </w:rPr>
              <w:t>, jeigu gyvena</w:t>
            </w:r>
            <w:r w:rsidR="006D5D17" w:rsidRPr="006D5D17">
              <w:rPr>
                <w:rFonts w:ascii="Times New Roman" w:eastAsia="Calibri" w:hAnsi="Times New Roman" w:cs="Times New Roman"/>
                <w:sz w:val="24"/>
                <w:szCs w:val="24"/>
              </w:rPr>
              <w:t xml:space="preserve"> kultūrinių mažumų ir žemo ekonominio statuso grupėse. Kai </w:t>
            </w:r>
            <w:r w:rsidR="00CF22EB">
              <w:rPr>
                <w:rFonts w:ascii="Times New Roman" w:eastAsia="Calibri" w:hAnsi="Times New Roman" w:cs="Times New Roman"/>
                <w:sz w:val="24"/>
                <w:szCs w:val="24"/>
              </w:rPr>
              <w:t xml:space="preserve">savo </w:t>
            </w:r>
            <w:r w:rsidR="006D5D17" w:rsidRPr="006D5D17">
              <w:rPr>
                <w:rFonts w:ascii="Times New Roman" w:eastAsia="Calibri" w:hAnsi="Times New Roman" w:cs="Times New Roman"/>
                <w:sz w:val="24"/>
                <w:szCs w:val="24"/>
              </w:rPr>
              <w:t>gebėjimų ne</w:t>
            </w:r>
            <w:r w:rsidR="00CF22EB">
              <w:rPr>
                <w:rFonts w:ascii="Times New Roman" w:eastAsia="Calibri" w:hAnsi="Times New Roman" w:cs="Times New Roman"/>
                <w:sz w:val="24"/>
                <w:szCs w:val="24"/>
              </w:rPr>
              <w:t>išnaudojantys</w:t>
            </w:r>
            <w:r w:rsidR="006D5D17" w:rsidRPr="006D5D17">
              <w:rPr>
                <w:rFonts w:ascii="Times New Roman" w:eastAsia="Calibri" w:hAnsi="Times New Roman" w:cs="Times New Roman"/>
                <w:sz w:val="24"/>
                <w:szCs w:val="24"/>
              </w:rPr>
              <w:t xml:space="preserve"> gabūs mokiniai atpažįstami, </w:t>
            </w:r>
            <w:r w:rsidR="00CF22EB">
              <w:rPr>
                <w:rFonts w:ascii="Times New Roman" w:eastAsia="Calibri" w:hAnsi="Times New Roman" w:cs="Times New Roman"/>
                <w:sz w:val="24"/>
                <w:szCs w:val="24"/>
              </w:rPr>
              <w:t xml:space="preserve">jie </w:t>
            </w:r>
            <w:r w:rsidR="00881D45">
              <w:rPr>
                <w:rFonts w:ascii="Times New Roman" w:eastAsia="Calibri" w:hAnsi="Times New Roman" w:cs="Times New Roman"/>
                <w:sz w:val="24"/>
                <w:szCs w:val="24"/>
              </w:rPr>
              <w:t>gali pasiekti pakankam</w:t>
            </w:r>
            <w:r w:rsidR="00CF22EB">
              <w:rPr>
                <w:rFonts w:ascii="Times New Roman" w:eastAsia="Calibri" w:hAnsi="Times New Roman" w:cs="Times New Roman"/>
                <w:sz w:val="24"/>
                <w:szCs w:val="24"/>
              </w:rPr>
              <w:t>ai</w:t>
            </w:r>
            <w:r w:rsidR="00881D45">
              <w:rPr>
                <w:rFonts w:ascii="Times New Roman" w:eastAsia="Calibri" w:hAnsi="Times New Roman" w:cs="Times New Roman"/>
                <w:sz w:val="24"/>
                <w:szCs w:val="24"/>
              </w:rPr>
              <w:t xml:space="preserve"> </w:t>
            </w:r>
            <w:r w:rsidR="00CF22EB">
              <w:rPr>
                <w:rFonts w:ascii="Times New Roman" w:eastAsia="Calibri" w:hAnsi="Times New Roman" w:cs="Times New Roman"/>
                <w:sz w:val="24"/>
                <w:szCs w:val="24"/>
              </w:rPr>
              <w:t xml:space="preserve">gerų </w:t>
            </w:r>
            <w:r w:rsidR="00881D45">
              <w:rPr>
                <w:rFonts w:ascii="Times New Roman" w:eastAsia="Calibri" w:hAnsi="Times New Roman" w:cs="Times New Roman"/>
                <w:sz w:val="24"/>
                <w:szCs w:val="24"/>
              </w:rPr>
              <w:t>mokymosi rezultatų</w:t>
            </w:r>
            <w:r w:rsidR="006D5D17" w:rsidRPr="006D5D17">
              <w:rPr>
                <w:rFonts w:ascii="Times New Roman" w:eastAsia="Calibri" w:hAnsi="Times New Roman" w:cs="Times New Roman"/>
                <w:sz w:val="24"/>
                <w:szCs w:val="24"/>
              </w:rPr>
              <w:t>.</w:t>
            </w:r>
          </w:p>
        </w:tc>
      </w:tr>
      <w:tr w:rsidR="005337E1" w:rsidRPr="003C4743" w14:paraId="19833102" w14:textId="77777777" w:rsidTr="001B7D03">
        <w:tc>
          <w:tcPr>
            <w:tcW w:w="15310" w:type="dxa"/>
          </w:tcPr>
          <w:p w14:paraId="1740517F" w14:textId="2B39D3AF" w:rsidR="005337E1" w:rsidRPr="003C4743" w:rsidRDefault="008130B6" w:rsidP="003C4743">
            <w:pPr>
              <w:pStyle w:val="prastasiniatinklio"/>
              <w:spacing w:line="360" w:lineRule="auto"/>
              <w:jc w:val="center"/>
              <w:rPr>
                <w:b/>
              </w:rPr>
            </w:pPr>
            <w:r w:rsidRPr="003C4743">
              <w:rPr>
                <w:b/>
                <w:bCs/>
              </w:rPr>
              <w:t>DALYVAVI</w:t>
            </w:r>
            <w:r w:rsidR="00EE0D9E">
              <w:rPr>
                <w:b/>
                <w:bCs/>
              </w:rPr>
              <w:t>MO</w:t>
            </w:r>
            <w:r w:rsidRPr="003C4743">
              <w:rPr>
                <w:b/>
                <w:bCs/>
              </w:rPr>
              <w:t xml:space="preserve"> UGDYMO PROCESE</w:t>
            </w:r>
            <w:r w:rsidRPr="003C4743">
              <w:rPr>
                <w:b/>
              </w:rPr>
              <w:t xml:space="preserve"> </w:t>
            </w:r>
            <w:r w:rsidR="005E4F07">
              <w:rPr>
                <w:b/>
              </w:rPr>
              <w:t xml:space="preserve"> </w:t>
            </w:r>
            <w:r w:rsidRPr="003C4743">
              <w:rPr>
                <w:b/>
              </w:rPr>
              <w:t>G</w:t>
            </w:r>
            <w:r w:rsidR="005E4F07">
              <w:rPr>
                <w:b/>
              </w:rPr>
              <w:t xml:space="preserve"> </w:t>
            </w:r>
            <w:r w:rsidRPr="003C4743">
              <w:rPr>
                <w:b/>
              </w:rPr>
              <w:t>A</w:t>
            </w:r>
            <w:r w:rsidR="005E4F07">
              <w:rPr>
                <w:b/>
              </w:rPr>
              <w:t xml:space="preserve"> </w:t>
            </w:r>
            <w:r w:rsidRPr="003C4743">
              <w:rPr>
                <w:b/>
              </w:rPr>
              <w:t>L</w:t>
            </w:r>
            <w:r w:rsidR="005E4F07">
              <w:rPr>
                <w:b/>
              </w:rPr>
              <w:t xml:space="preserve"> </w:t>
            </w:r>
            <w:r w:rsidRPr="003C4743">
              <w:rPr>
                <w:b/>
              </w:rPr>
              <w:t>I</w:t>
            </w:r>
            <w:r w:rsidR="005E4F07">
              <w:rPr>
                <w:b/>
              </w:rPr>
              <w:t xml:space="preserve"> </w:t>
            </w:r>
            <w:r w:rsidRPr="003C4743">
              <w:rPr>
                <w:b/>
              </w:rPr>
              <w:t>M</w:t>
            </w:r>
            <w:r w:rsidR="005E4F07">
              <w:rPr>
                <w:b/>
              </w:rPr>
              <w:t xml:space="preserve"> </w:t>
            </w:r>
            <w:r w:rsidRPr="003C4743">
              <w:rPr>
                <w:b/>
              </w:rPr>
              <w:t>Y</w:t>
            </w:r>
            <w:r w:rsidR="005E4F07">
              <w:rPr>
                <w:b/>
              </w:rPr>
              <w:t xml:space="preserve"> </w:t>
            </w:r>
            <w:r w:rsidRPr="003C4743">
              <w:rPr>
                <w:b/>
              </w:rPr>
              <w:t>B</w:t>
            </w:r>
            <w:r w:rsidR="005E4F07">
              <w:rPr>
                <w:b/>
              </w:rPr>
              <w:t xml:space="preserve"> </w:t>
            </w:r>
            <w:r w:rsidRPr="003C4743">
              <w:rPr>
                <w:b/>
              </w:rPr>
              <w:t>Ė</w:t>
            </w:r>
            <w:r w:rsidR="005E4F07">
              <w:rPr>
                <w:b/>
              </w:rPr>
              <w:t xml:space="preserve"> </w:t>
            </w:r>
            <w:r w:rsidRPr="003C4743">
              <w:rPr>
                <w:b/>
              </w:rPr>
              <w:t>S</w:t>
            </w:r>
            <w:r w:rsidR="00EE0D9E">
              <w:rPr>
                <w:b/>
              </w:rPr>
              <w:t>,</w:t>
            </w:r>
            <w:r w:rsidR="00EE0D9E" w:rsidRPr="008C6E21">
              <w:rPr>
                <w:b/>
                <w:bCs/>
              </w:rPr>
              <w:t xml:space="preserve"> </w:t>
            </w:r>
            <w:r w:rsidR="00EE0D9E">
              <w:rPr>
                <w:b/>
                <w:bCs/>
              </w:rPr>
              <w:t xml:space="preserve"> </w:t>
            </w:r>
            <w:r w:rsidR="00EE0D9E" w:rsidRPr="008C6E21">
              <w:rPr>
                <w:b/>
                <w:bCs/>
              </w:rPr>
              <w:t>S</w:t>
            </w:r>
            <w:r w:rsidR="00EE0D9E">
              <w:rPr>
                <w:b/>
                <w:bCs/>
              </w:rPr>
              <w:t xml:space="preserve"> </w:t>
            </w:r>
            <w:r w:rsidR="00EE0D9E" w:rsidRPr="008C6E21">
              <w:rPr>
                <w:b/>
                <w:bCs/>
              </w:rPr>
              <w:t>U</w:t>
            </w:r>
            <w:r w:rsidR="00EE0D9E">
              <w:rPr>
                <w:b/>
                <w:bCs/>
              </w:rPr>
              <w:t xml:space="preserve"> </w:t>
            </w:r>
            <w:r w:rsidR="00EE0D9E" w:rsidRPr="008C6E21">
              <w:rPr>
                <w:b/>
                <w:bCs/>
              </w:rPr>
              <w:t>N</w:t>
            </w:r>
            <w:r w:rsidR="00EE0D9E">
              <w:rPr>
                <w:b/>
                <w:bCs/>
              </w:rPr>
              <w:t xml:space="preserve"> </w:t>
            </w:r>
            <w:r w:rsidR="00EE0D9E" w:rsidRPr="008C6E21">
              <w:rPr>
                <w:b/>
                <w:bCs/>
              </w:rPr>
              <w:t>K</w:t>
            </w:r>
            <w:r w:rsidR="00EE0D9E">
              <w:rPr>
                <w:b/>
                <w:bCs/>
              </w:rPr>
              <w:t xml:space="preserve"> </w:t>
            </w:r>
            <w:r w:rsidR="00EE0D9E" w:rsidRPr="008C6E21">
              <w:rPr>
                <w:b/>
                <w:bCs/>
              </w:rPr>
              <w:t>U</w:t>
            </w:r>
            <w:r w:rsidR="00EE0D9E">
              <w:rPr>
                <w:b/>
                <w:bCs/>
              </w:rPr>
              <w:t xml:space="preserve"> </w:t>
            </w:r>
            <w:r w:rsidR="00EE0D9E" w:rsidRPr="008C6E21">
              <w:rPr>
                <w:b/>
                <w:bCs/>
              </w:rPr>
              <w:t>M</w:t>
            </w:r>
            <w:r w:rsidR="00EE0D9E">
              <w:rPr>
                <w:b/>
                <w:bCs/>
              </w:rPr>
              <w:t xml:space="preserve"> </w:t>
            </w:r>
            <w:r w:rsidR="00EE0D9E" w:rsidRPr="008C6E21">
              <w:rPr>
                <w:b/>
                <w:bCs/>
              </w:rPr>
              <w:t>A</w:t>
            </w:r>
            <w:r w:rsidR="00EE0D9E">
              <w:rPr>
                <w:b/>
                <w:bCs/>
              </w:rPr>
              <w:t xml:space="preserve"> </w:t>
            </w:r>
            <w:r w:rsidR="00EE0D9E" w:rsidRPr="008C6E21">
              <w:rPr>
                <w:b/>
                <w:bCs/>
              </w:rPr>
              <w:t>I IR INDIVIDUALŪS UGDYMOSI POREIKIAI</w:t>
            </w:r>
          </w:p>
        </w:tc>
      </w:tr>
      <w:tr w:rsidR="006018AD" w:rsidRPr="003C4743" w14:paraId="6A022FF7" w14:textId="77777777" w:rsidTr="001B7D03">
        <w:tc>
          <w:tcPr>
            <w:tcW w:w="15310" w:type="dxa"/>
          </w:tcPr>
          <w:p w14:paraId="7EA062FB" w14:textId="6C6F9D7C" w:rsidR="006018AD" w:rsidRPr="003C4743" w:rsidRDefault="006018AD" w:rsidP="003C4743">
            <w:pPr>
              <w:pStyle w:val="prastasiniatinklio"/>
              <w:spacing w:line="360" w:lineRule="auto"/>
              <w:jc w:val="center"/>
              <w:rPr>
                <w:b/>
              </w:rPr>
            </w:pPr>
            <w:r w:rsidRPr="003C4743">
              <w:rPr>
                <w:b/>
              </w:rPr>
              <w:t>Besimokantys ne gimtąja kalba arba gyvenantys kitoje kultūrinėje/kalbinėje aplinkoje</w:t>
            </w:r>
          </w:p>
        </w:tc>
      </w:tr>
      <w:tr w:rsidR="00D769B2" w:rsidRPr="003C4743" w14:paraId="28FF5C8A" w14:textId="77777777" w:rsidTr="001B7D03">
        <w:tc>
          <w:tcPr>
            <w:tcW w:w="15310" w:type="dxa"/>
          </w:tcPr>
          <w:p w14:paraId="6D45D9B8" w14:textId="31784599" w:rsidR="00216B5C" w:rsidRDefault="00D769B2" w:rsidP="00216B5C">
            <w:pPr>
              <w:pStyle w:val="prastasiniatinklio"/>
              <w:spacing w:before="0" w:beforeAutospacing="0" w:after="0" w:afterAutospacing="0" w:line="360" w:lineRule="auto"/>
              <w:ind w:firstLine="312"/>
              <w:jc w:val="both"/>
            </w:pPr>
            <w:r w:rsidRPr="008F0A62">
              <w:t>Ankstyvas vaikų kalbos raidos sunkumų identifikavimas bei jų poreikius atitinkantis kalbos ugdymas padeda sumažinti psichologinį diskomfortą ir gali būti viena svarbiausių mokymosi sunkumų prevencijos priemonių.</w:t>
            </w:r>
            <w:r w:rsidRPr="003C4743">
              <w:t xml:space="preserve"> </w:t>
            </w:r>
            <w:r w:rsidR="000E3BF5">
              <w:t>S</w:t>
            </w:r>
            <w:r w:rsidR="000E3BF5" w:rsidRPr="003C4743">
              <w:t xml:space="preserve">varbiausia </w:t>
            </w:r>
            <w:r w:rsidR="000E3BF5">
              <w:t>š</w:t>
            </w:r>
            <w:r w:rsidRPr="003C4743">
              <w:t xml:space="preserve">iems mokiniams sudaryti sąlygas </w:t>
            </w:r>
            <w:r w:rsidR="00496E88">
              <w:t xml:space="preserve">plėtoti jų </w:t>
            </w:r>
            <w:r w:rsidRPr="003C4743">
              <w:t>individualius poreikius ir galias atitinkanči</w:t>
            </w:r>
            <w:r w:rsidR="00496E88">
              <w:t>ą</w:t>
            </w:r>
            <w:r w:rsidRPr="003C4743">
              <w:t xml:space="preserve"> komunikavimo kompetencij</w:t>
            </w:r>
            <w:r w:rsidR="00496E88">
              <w:t>ą</w:t>
            </w:r>
            <w:r w:rsidRPr="003C4743">
              <w:t xml:space="preserve"> , kad daugiakalbystė taptų </w:t>
            </w:r>
            <w:r w:rsidR="00496E88">
              <w:t>veiksniu</w:t>
            </w:r>
            <w:r w:rsidRPr="003C4743">
              <w:t xml:space="preserve">, darančiu teigiamą įtaką vaiko kalbos raidai ir natūraliai plėtojančiu jo pasaulio sampratą. Dvikalbystės ir daugiakalbystės atvejais ugdymosi sėkmės tikimybė didėja, kai mokant kitų kalbų išlaikoma ir </w:t>
            </w:r>
            <w:r w:rsidR="004A24B0">
              <w:t>ugdoma</w:t>
            </w:r>
            <w:r w:rsidRPr="003C4743">
              <w:t xml:space="preserve"> vaiko pirmoji kalba, puoselėjamos kultūr</w:t>
            </w:r>
            <w:r w:rsidR="00496E88">
              <w:t>os</w:t>
            </w:r>
            <w:r w:rsidRPr="003C4743">
              <w:t xml:space="preserve"> tradicijos</w:t>
            </w:r>
            <w:r w:rsidR="00496E88" w:rsidRPr="003C4743">
              <w:t xml:space="preserve"> ir vertyb</w:t>
            </w:r>
            <w:r w:rsidR="00496E88">
              <w:t>ės</w:t>
            </w:r>
            <w:r w:rsidRPr="003C4743">
              <w:t>.</w:t>
            </w:r>
            <w:r w:rsidR="00F14A2B">
              <w:t xml:space="preserve"> </w:t>
            </w:r>
          </w:p>
          <w:p w14:paraId="67E8D8C0" w14:textId="60D23DC3" w:rsidR="00E917AB" w:rsidRDefault="00751BC0" w:rsidP="00216B5C">
            <w:pPr>
              <w:pStyle w:val="prastasiniatinklio"/>
              <w:spacing w:before="0" w:beforeAutospacing="0" w:after="0" w:afterAutospacing="0" w:line="360" w:lineRule="auto"/>
              <w:ind w:firstLine="312"/>
              <w:jc w:val="both"/>
            </w:pPr>
            <w:r w:rsidRPr="003C4743">
              <w:t>Daugiakalbių vaikų dalyvavimo ugdymo procese sunkumai da</w:t>
            </w:r>
            <w:r w:rsidR="000E3BF5">
              <w:t>žn</w:t>
            </w:r>
            <w:r w:rsidRPr="003C4743">
              <w:t xml:space="preserve">iausiai susiję su nepakankamu valstybinės kalbos mokėjimo lygiu, nepakankamai tiksliu jų specialiųjų ugdymosi poreikių atpažinimu, įvertinimu, nepakankamu mokytojų ir specialistų pasirengimu teikti mokomąją paramą (angl. </w:t>
            </w:r>
            <w:proofErr w:type="spellStart"/>
            <w:r w:rsidRPr="003C4743">
              <w:t>scaffolding</w:t>
            </w:r>
            <w:proofErr w:type="spellEnd"/>
            <w:r w:rsidRPr="003C4743">
              <w:t>) ir dirbti komandose (</w:t>
            </w:r>
            <w:proofErr w:type="spellStart"/>
            <w:r w:rsidRPr="003C4743">
              <w:t>coteaching</w:t>
            </w:r>
            <w:proofErr w:type="spellEnd"/>
            <w:r w:rsidRPr="003C4743">
              <w:t>), nepakankamai veiksminga švietimo įstaigų Vaiko gerovės komisijų veikla, rengiant individualius ugdymo pagalbos planus.</w:t>
            </w:r>
          </w:p>
          <w:p w14:paraId="4AFB6285" w14:textId="76F9CAE0" w:rsidR="00E917AB" w:rsidRPr="00E917AB" w:rsidRDefault="00751BC0" w:rsidP="00216B5C">
            <w:pPr>
              <w:spacing w:line="360" w:lineRule="auto"/>
              <w:ind w:right="140" w:firstLine="709"/>
              <w:jc w:val="both"/>
              <w:rPr>
                <w:rFonts w:ascii="Times New Roman" w:hAnsi="Times New Roman" w:cs="Times New Roman"/>
                <w:sz w:val="24"/>
                <w:szCs w:val="24"/>
              </w:rPr>
            </w:pPr>
            <w:r w:rsidRPr="00E917AB">
              <w:rPr>
                <w:rFonts w:ascii="Times New Roman" w:hAnsi="Times New Roman" w:cs="Times New Roman"/>
                <w:sz w:val="24"/>
                <w:szCs w:val="24"/>
              </w:rPr>
              <w:lastRenderedPageBreak/>
              <w:t>Tikslus kalbos ir kalbėjimo sutrikimų bei sunkumų diferencijavimas svarbus numatant komunikavimo kompetencijos ugdymo strategijas, mokymosi paramos ir pagalbos mokiniui būdus, kryptingai parenkant poreikius atitinkančias ugdymo priemones.</w:t>
            </w:r>
          </w:p>
        </w:tc>
      </w:tr>
      <w:tr w:rsidR="00CF40AE" w:rsidRPr="003C4743" w14:paraId="7741E5F4" w14:textId="77777777" w:rsidTr="001B7D03">
        <w:tc>
          <w:tcPr>
            <w:tcW w:w="15310" w:type="dxa"/>
          </w:tcPr>
          <w:p w14:paraId="6D7D3407" w14:textId="32FB2BAF" w:rsidR="00CF40AE" w:rsidRPr="003C4743" w:rsidRDefault="00CF40AE" w:rsidP="003C4743">
            <w:pPr>
              <w:spacing w:line="360" w:lineRule="auto"/>
              <w:ind w:right="35" w:firstLine="38"/>
              <w:jc w:val="center"/>
              <w:rPr>
                <w:rFonts w:ascii="Times New Roman" w:hAnsi="Times New Roman" w:cs="Times New Roman"/>
                <w:b/>
                <w:sz w:val="24"/>
                <w:szCs w:val="24"/>
              </w:rPr>
            </w:pPr>
            <w:r w:rsidRPr="003C4743">
              <w:rPr>
                <w:rFonts w:ascii="Times New Roman" w:hAnsi="Times New Roman" w:cs="Times New Roman"/>
                <w:b/>
                <w:sz w:val="24"/>
                <w:szCs w:val="24"/>
              </w:rPr>
              <w:lastRenderedPageBreak/>
              <w:t>Sulėtėjusi raida</w:t>
            </w:r>
          </w:p>
        </w:tc>
      </w:tr>
      <w:tr w:rsidR="00CF40AE" w:rsidRPr="003C4743" w14:paraId="518D740F" w14:textId="77777777" w:rsidTr="001B7D03">
        <w:tc>
          <w:tcPr>
            <w:tcW w:w="15310" w:type="dxa"/>
          </w:tcPr>
          <w:p w14:paraId="6F086E3C" w14:textId="0381189A" w:rsidR="00CF40AE" w:rsidRDefault="00CF40AE" w:rsidP="003C4743">
            <w:pPr>
              <w:spacing w:line="360" w:lineRule="auto"/>
              <w:ind w:right="35" w:firstLine="304"/>
              <w:jc w:val="both"/>
              <w:rPr>
                <w:rFonts w:ascii="Times New Roman" w:hAnsi="Times New Roman" w:cs="Times New Roman"/>
                <w:sz w:val="24"/>
                <w:szCs w:val="24"/>
              </w:rPr>
            </w:pPr>
            <w:r w:rsidRPr="003C4743">
              <w:rPr>
                <w:rFonts w:ascii="Times New Roman" w:hAnsi="Times New Roman" w:cs="Times New Roman"/>
                <w:sz w:val="24"/>
                <w:szCs w:val="24"/>
              </w:rPr>
              <w:t>Mokinių gebėjimai gali būti labai individualūs ir skirtingi</w:t>
            </w:r>
            <w:r w:rsidR="006A2CDB">
              <w:rPr>
                <w:rFonts w:ascii="Times New Roman" w:hAnsi="Times New Roman" w:cs="Times New Roman"/>
                <w:sz w:val="24"/>
                <w:szCs w:val="24"/>
              </w:rPr>
              <w:t>,</w:t>
            </w:r>
            <w:r w:rsidRPr="003C4743">
              <w:rPr>
                <w:rFonts w:ascii="Times New Roman" w:hAnsi="Times New Roman" w:cs="Times New Roman"/>
                <w:sz w:val="24"/>
                <w:szCs w:val="24"/>
              </w:rPr>
              <w:t xml:space="preserve"> priklauso</w:t>
            </w:r>
            <w:r w:rsidR="006A2CDB">
              <w:rPr>
                <w:rFonts w:ascii="Times New Roman" w:hAnsi="Times New Roman" w:cs="Times New Roman"/>
                <w:sz w:val="24"/>
                <w:szCs w:val="24"/>
              </w:rPr>
              <w:t>mai</w:t>
            </w:r>
            <w:r w:rsidRPr="003C4743">
              <w:rPr>
                <w:rFonts w:ascii="Times New Roman" w:hAnsi="Times New Roman" w:cs="Times New Roman"/>
                <w:sz w:val="24"/>
                <w:szCs w:val="24"/>
              </w:rPr>
              <w:t xml:space="preserve"> nuo to, kuriose ir keliose raidos srityse ir </w:t>
            </w:r>
            <w:r w:rsidR="003F310C">
              <w:rPr>
                <w:rFonts w:ascii="Times New Roman" w:hAnsi="Times New Roman" w:cs="Times New Roman"/>
                <w:sz w:val="24"/>
                <w:szCs w:val="24"/>
              </w:rPr>
              <w:t>kiek</w:t>
            </w:r>
            <w:r w:rsidRPr="003C4743">
              <w:rPr>
                <w:rFonts w:ascii="Times New Roman" w:hAnsi="Times New Roman" w:cs="Times New Roman"/>
                <w:sz w:val="24"/>
                <w:szCs w:val="24"/>
              </w:rPr>
              <w:t xml:space="preserve"> raida yra sulėtėjusi. </w:t>
            </w:r>
            <w:r w:rsidR="002E4B96">
              <w:rPr>
                <w:rFonts w:ascii="Times New Roman" w:hAnsi="Times New Roman" w:cs="Times New Roman"/>
                <w:sz w:val="24"/>
                <w:szCs w:val="24"/>
              </w:rPr>
              <w:t xml:space="preserve">Dažnai </w:t>
            </w:r>
            <w:r w:rsidR="003F310C">
              <w:rPr>
                <w:rFonts w:ascii="Times New Roman" w:hAnsi="Times New Roman" w:cs="Times New Roman"/>
                <w:sz w:val="24"/>
                <w:szCs w:val="24"/>
              </w:rPr>
              <w:t xml:space="preserve">tokių </w:t>
            </w:r>
            <w:r w:rsidR="002E4B96">
              <w:rPr>
                <w:rFonts w:ascii="Times New Roman" w:hAnsi="Times New Roman" w:cs="Times New Roman"/>
                <w:sz w:val="24"/>
                <w:szCs w:val="24"/>
              </w:rPr>
              <w:t xml:space="preserve">mokinių gebėjimai atitinka keleriais metais jaunesnių </w:t>
            </w:r>
            <w:r w:rsidR="002B6399">
              <w:rPr>
                <w:rFonts w:ascii="Times New Roman" w:hAnsi="Times New Roman" w:cs="Times New Roman"/>
                <w:sz w:val="24"/>
                <w:szCs w:val="24"/>
              </w:rPr>
              <w:t>į</w:t>
            </w:r>
            <w:r w:rsidR="002B6399">
              <w:rPr>
                <w:rFonts w:ascii="Times New Roman" w:hAnsi="Times New Roman" w:cs="Times New Roman"/>
              </w:rPr>
              <w:t>prast</w:t>
            </w:r>
            <w:r w:rsidR="003F310C">
              <w:rPr>
                <w:rFonts w:ascii="Times New Roman" w:hAnsi="Times New Roman" w:cs="Times New Roman"/>
                <w:sz w:val="24"/>
                <w:szCs w:val="24"/>
              </w:rPr>
              <w:t xml:space="preserve">os raidos </w:t>
            </w:r>
            <w:r w:rsidR="002E4B96">
              <w:rPr>
                <w:rFonts w:ascii="Times New Roman" w:hAnsi="Times New Roman" w:cs="Times New Roman"/>
                <w:sz w:val="24"/>
                <w:szCs w:val="24"/>
              </w:rPr>
              <w:t>vaikų gebėjimų lygį. Mokiniai gali trumpam sukaupti dėmesį ties juos dominančia veikla, linkę rinktis žaidybinę veiklą</w:t>
            </w:r>
            <w:r w:rsidR="00BA1B11">
              <w:rPr>
                <w:rFonts w:ascii="Times New Roman" w:hAnsi="Times New Roman" w:cs="Times New Roman"/>
                <w:sz w:val="24"/>
                <w:szCs w:val="24"/>
              </w:rPr>
              <w:t xml:space="preserve">. Gali </w:t>
            </w:r>
            <w:r w:rsidR="000E3BF5">
              <w:rPr>
                <w:rFonts w:ascii="Times New Roman" w:hAnsi="Times New Roman" w:cs="Times New Roman"/>
                <w:sz w:val="24"/>
                <w:szCs w:val="24"/>
              </w:rPr>
              <w:t>pasaky</w:t>
            </w:r>
            <w:r w:rsidR="00BA1B11">
              <w:rPr>
                <w:rFonts w:ascii="Times New Roman" w:hAnsi="Times New Roman" w:cs="Times New Roman"/>
                <w:sz w:val="24"/>
                <w:szCs w:val="24"/>
              </w:rPr>
              <w:t>ti pagrindines savo emocijas (esu linksmas, piktas, liūdnas, bijau). Gali suprasti konkrečias vienos dalies instrukcijas</w:t>
            </w:r>
            <w:r w:rsidR="00A209D6">
              <w:rPr>
                <w:rFonts w:ascii="Times New Roman" w:hAnsi="Times New Roman" w:cs="Times New Roman"/>
                <w:sz w:val="24"/>
                <w:szCs w:val="24"/>
              </w:rPr>
              <w:t xml:space="preserve">, pavieniais žodžiais ar trumpais sakiniais nusakyti savo patirtį, įvardinti artimiausios aplinkos daiktus. </w:t>
            </w:r>
            <w:r w:rsidR="00FA385E">
              <w:rPr>
                <w:rFonts w:ascii="Times New Roman" w:hAnsi="Times New Roman" w:cs="Times New Roman"/>
                <w:sz w:val="24"/>
                <w:szCs w:val="24"/>
              </w:rPr>
              <w:t xml:space="preserve">Naudodamiesi veikimo pavyzdžiu, </w:t>
            </w:r>
            <w:r w:rsidR="00BE78F0">
              <w:rPr>
                <w:rFonts w:ascii="Times New Roman" w:hAnsi="Times New Roman" w:cs="Times New Roman"/>
                <w:sz w:val="24"/>
                <w:szCs w:val="24"/>
              </w:rPr>
              <w:t>gali bandyti</w:t>
            </w:r>
            <w:r w:rsidR="00FA385E">
              <w:rPr>
                <w:rFonts w:ascii="Times New Roman" w:hAnsi="Times New Roman" w:cs="Times New Roman"/>
                <w:sz w:val="24"/>
                <w:szCs w:val="24"/>
              </w:rPr>
              <w:t xml:space="preserve"> atlikti nesudėtingas užduotis. Vyrauja išorinė motyvacija.</w:t>
            </w:r>
          </w:p>
          <w:p w14:paraId="35DBEFDB" w14:textId="3EE16E15" w:rsidR="00751BC0" w:rsidRPr="007563E7" w:rsidRDefault="008F0A62" w:rsidP="00CE049C">
            <w:pPr>
              <w:spacing w:line="360" w:lineRule="auto"/>
              <w:ind w:right="35" w:firstLine="304"/>
              <w:jc w:val="both"/>
              <w:rPr>
                <w:rFonts w:ascii="Times New Roman" w:hAnsi="Times New Roman" w:cs="Times New Roman"/>
                <w:sz w:val="24"/>
                <w:szCs w:val="24"/>
              </w:rPr>
            </w:pPr>
            <w:r>
              <w:rPr>
                <w:rFonts w:ascii="Times New Roman" w:eastAsia="Calibri" w:hAnsi="Times New Roman" w:cs="Times New Roman"/>
                <w:sz w:val="24"/>
                <w:szCs w:val="24"/>
              </w:rPr>
              <w:t xml:space="preserve">Šiems mokiniams gali lėčiau formuotis </w:t>
            </w:r>
            <w:r w:rsidR="00751BC0" w:rsidRPr="007563E7">
              <w:rPr>
                <w:rFonts w:ascii="Times New Roman" w:eastAsia="Calibri" w:hAnsi="Times New Roman" w:cs="Times New Roman"/>
                <w:sz w:val="24"/>
                <w:szCs w:val="24"/>
              </w:rPr>
              <w:t>komunikavimo, pažinimo, socialinė ir emocinė kompetencijos. Mokiniui sunku sukaupti ir išlaikyti dėmesį atliekant mokyklines užduotis, suprasti kitų kalbą ir pačiam žodžiu reikšti mintis, palaikyti pozityvius santykius su bendraamžiais ir suaugusiaisiais, savarankiškai dalyvauti ugdymo veikloje. Gali būti sunku suvokti logines veiksmų sekas, nustatyti priežasties</w:t>
            </w:r>
            <w:r w:rsidR="00CE049C">
              <w:rPr>
                <w:rFonts w:ascii="Times New Roman" w:eastAsia="Calibri" w:hAnsi="Times New Roman" w:cs="Times New Roman"/>
                <w:sz w:val="24"/>
                <w:szCs w:val="24"/>
              </w:rPr>
              <w:t xml:space="preserve"> ir </w:t>
            </w:r>
            <w:r w:rsidR="00751BC0" w:rsidRPr="007563E7">
              <w:rPr>
                <w:rFonts w:ascii="Times New Roman" w:eastAsia="Calibri" w:hAnsi="Times New Roman" w:cs="Times New Roman"/>
                <w:sz w:val="24"/>
                <w:szCs w:val="24"/>
              </w:rPr>
              <w:t>pasekmės ryšius, teisingai vartoti laiko sąvokas, nusakyti daikto padėtį erdvėje kito daikto atžvilgiu. Nepakankamai susiformav</w:t>
            </w:r>
            <w:r w:rsidR="00CE049C">
              <w:rPr>
                <w:rFonts w:ascii="Times New Roman" w:eastAsia="Calibri" w:hAnsi="Times New Roman" w:cs="Times New Roman"/>
                <w:sz w:val="24"/>
                <w:szCs w:val="24"/>
              </w:rPr>
              <w:t>usios</w:t>
            </w:r>
            <w:r w:rsidR="00751BC0" w:rsidRPr="007563E7">
              <w:rPr>
                <w:rFonts w:ascii="Times New Roman" w:eastAsia="Calibri" w:hAnsi="Times New Roman" w:cs="Times New Roman"/>
                <w:sz w:val="24"/>
                <w:szCs w:val="24"/>
              </w:rPr>
              <w:t xml:space="preserve"> apibendrina</w:t>
            </w:r>
            <w:r w:rsidR="003F310C">
              <w:rPr>
                <w:rFonts w:ascii="Times New Roman" w:eastAsia="Calibri" w:hAnsi="Times New Roman" w:cs="Times New Roman"/>
                <w:sz w:val="24"/>
                <w:szCs w:val="24"/>
              </w:rPr>
              <w:t>mosios</w:t>
            </w:r>
            <w:r w:rsidR="00751BC0" w:rsidRPr="007563E7">
              <w:rPr>
                <w:rFonts w:ascii="Times New Roman" w:eastAsia="Calibri" w:hAnsi="Times New Roman" w:cs="Times New Roman"/>
                <w:sz w:val="24"/>
                <w:szCs w:val="24"/>
              </w:rPr>
              <w:t xml:space="preserve"> sąvokos. Nepakankami kalbos garsų analizės ir sintezės gebėjimai, </w:t>
            </w:r>
            <w:proofErr w:type="spellStart"/>
            <w:r w:rsidR="00751BC0" w:rsidRPr="007563E7">
              <w:rPr>
                <w:rFonts w:ascii="Times New Roman" w:eastAsia="Calibri" w:hAnsi="Times New Roman" w:cs="Times New Roman"/>
                <w:sz w:val="24"/>
                <w:szCs w:val="24"/>
              </w:rPr>
              <w:t>fonologinės</w:t>
            </w:r>
            <w:proofErr w:type="spellEnd"/>
            <w:r w:rsidR="00751BC0" w:rsidRPr="007563E7">
              <w:rPr>
                <w:rFonts w:ascii="Times New Roman" w:eastAsia="Calibri" w:hAnsi="Times New Roman" w:cs="Times New Roman"/>
                <w:sz w:val="24"/>
                <w:szCs w:val="24"/>
              </w:rPr>
              <w:t xml:space="preserve"> sekos suvokimas, reikalingi sėkminga</w:t>
            </w:r>
            <w:r w:rsidR="00CE049C">
              <w:rPr>
                <w:rFonts w:ascii="Times New Roman" w:eastAsia="Calibri" w:hAnsi="Times New Roman" w:cs="Times New Roman"/>
                <w:sz w:val="24"/>
                <w:szCs w:val="24"/>
              </w:rPr>
              <w:t>i</w:t>
            </w:r>
            <w:r w:rsidR="00751BC0" w:rsidRPr="007563E7">
              <w:rPr>
                <w:rFonts w:ascii="Times New Roman" w:eastAsia="Calibri" w:hAnsi="Times New Roman" w:cs="Times New Roman"/>
                <w:sz w:val="24"/>
                <w:szCs w:val="24"/>
              </w:rPr>
              <w:t xml:space="preserve"> </w:t>
            </w:r>
            <w:r w:rsidR="00CE049C">
              <w:rPr>
                <w:rFonts w:ascii="Times New Roman" w:eastAsia="Calibri" w:hAnsi="Times New Roman" w:cs="Times New Roman"/>
                <w:sz w:val="24"/>
                <w:szCs w:val="24"/>
              </w:rPr>
              <w:t>formuotis</w:t>
            </w:r>
            <w:r w:rsidR="00CE049C" w:rsidRPr="007563E7">
              <w:rPr>
                <w:rFonts w:ascii="Times New Roman" w:eastAsia="Calibri" w:hAnsi="Times New Roman" w:cs="Times New Roman"/>
                <w:sz w:val="24"/>
                <w:szCs w:val="24"/>
              </w:rPr>
              <w:t xml:space="preserve"> </w:t>
            </w:r>
            <w:r w:rsidR="00751BC0" w:rsidRPr="007563E7">
              <w:rPr>
                <w:rFonts w:ascii="Times New Roman" w:eastAsia="Calibri" w:hAnsi="Times New Roman" w:cs="Times New Roman"/>
                <w:sz w:val="24"/>
                <w:szCs w:val="24"/>
              </w:rPr>
              <w:t>skaitymo ir rašymo įgūdž</w:t>
            </w:r>
            <w:r w:rsidR="00CE049C">
              <w:rPr>
                <w:rFonts w:ascii="Times New Roman" w:eastAsia="Calibri" w:hAnsi="Times New Roman" w:cs="Times New Roman"/>
                <w:sz w:val="24"/>
                <w:szCs w:val="24"/>
              </w:rPr>
              <w:t>iams</w:t>
            </w:r>
            <w:r w:rsidR="00751BC0" w:rsidRPr="007563E7">
              <w:rPr>
                <w:rFonts w:ascii="Times New Roman" w:eastAsia="Calibri" w:hAnsi="Times New Roman" w:cs="Times New Roman"/>
                <w:sz w:val="24"/>
                <w:szCs w:val="24"/>
              </w:rPr>
              <w:t>. Neišlavėjusi akies</w:t>
            </w:r>
            <w:r w:rsidR="00CE049C">
              <w:rPr>
                <w:rFonts w:ascii="Times New Roman" w:eastAsia="Calibri" w:hAnsi="Times New Roman" w:cs="Times New Roman"/>
                <w:sz w:val="24"/>
                <w:szCs w:val="24"/>
              </w:rPr>
              <w:t>–</w:t>
            </w:r>
            <w:r w:rsidR="00751BC0" w:rsidRPr="007563E7">
              <w:rPr>
                <w:rFonts w:ascii="Times New Roman" w:eastAsia="Calibri" w:hAnsi="Times New Roman" w:cs="Times New Roman"/>
                <w:sz w:val="24"/>
                <w:szCs w:val="24"/>
              </w:rPr>
              <w:t>rankos koordinacija. Vietoje mokyklinių užduočių mokinys linkęs rinktis žaidybinę veiklą. Dėl vaiko</w:t>
            </w:r>
            <w:r w:rsidR="00CE049C">
              <w:rPr>
                <w:rFonts w:ascii="Times New Roman" w:eastAsia="Calibri" w:hAnsi="Times New Roman" w:cs="Times New Roman"/>
                <w:sz w:val="24"/>
                <w:szCs w:val="24"/>
              </w:rPr>
              <w:t xml:space="preserve"> </w:t>
            </w:r>
            <w:r w:rsidR="00CE049C" w:rsidRPr="007563E7">
              <w:rPr>
                <w:rFonts w:ascii="Times New Roman" w:eastAsia="Calibri" w:hAnsi="Times New Roman" w:cs="Times New Roman"/>
                <w:sz w:val="24"/>
                <w:szCs w:val="24"/>
              </w:rPr>
              <w:t>amži</w:t>
            </w:r>
            <w:r w:rsidR="00CE049C">
              <w:rPr>
                <w:rFonts w:ascii="Times New Roman" w:eastAsia="Calibri" w:hAnsi="Times New Roman" w:cs="Times New Roman"/>
                <w:sz w:val="24"/>
                <w:szCs w:val="24"/>
              </w:rPr>
              <w:t>aus</w:t>
            </w:r>
            <w:r w:rsidR="00751BC0" w:rsidRPr="007563E7">
              <w:rPr>
                <w:rFonts w:ascii="Times New Roman" w:eastAsia="Calibri" w:hAnsi="Times New Roman" w:cs="Times New Roman"/>
                <w:sz w:val="24"/>
                <w:szCs w:val="24"/>
              </w:rPr>
              <w:t xml:space="preserve"> </w:t>
            </w:r>
            <w:r w:rsidR="00CE049C">
              <w:rPr>
                <w:rFonts w:ascii="Times New Roman" w:eastAsia="Calibri" w:hAnsi="Times New Roman" w:cs="Times New Roman"/>
                <w:sz w:val="24"/>
                <w:szCs w:val="24"/>
              </w:rPr>
              <w:t>neatitinkančios</w:t>
            </w:r>
            <w:r w:rsidR="00CE049C" w:rsidRPr="007563E7">
              <w:rPr>
                <w:rFonts w:ascii="Times New Roman" w:eastAsia="Calibri" w:hAnsi="Times New Roman" w:cs="Times New Roman"/>
                <w:sz w:val="24"/>
                <w:szCs w:val="24"/>
              </w:rPr>
              <w:t xml:space="preserve"> </w:t>
            </w:r>
            <w:r w:rsidR="00751BC0" w:rsidRPr="007563E7">
              <w:rPr>
                <w:rFonts w:ascii="Times New Roman" w:eastAsia="Calibri" w:hAnsi="Times New Roman" w:cs="Times New Roman"/>
                <w:sz w:val="24"/>
                <w:szCs w:val="24"/>
              </w:rPr>
              <w:t>raidos  ir per sudėtingos mokymosi veiklos dažniau  nu</w:t>
            </w:r>
            <w:r w:rsidR="00CE049C">
              <w:rPr>
                <w:rFonts w:ascii="Times New Roman" w:eastAsia="Calibri" w:hAnsi="Times New Roman" w:cs="Times New Roman"/>
                <w:sz w:val="24"/>
                <w:szCs w:val="24"/>
              </w:rPr>
              <w:t>vargstama</w:t>
            </w:r>
            <w:r w:rsidR="00751BC0" w:rsidRPr="007563E7">
              <w:rPr>
                <w:rFonts w:ascii="Times New Roman" w:eastAsia="Calibri" w:hAnsi="Times New Roman" w:cs="Times New Roman"/>
                <w:sz w:val="24"/>
                <w:szCs w:val="24"/>
              </w:rPr>
              <w:t xml:space="preserve">, </w:t>
            </w:r>
            <w:r w:rsidR="00CE049C">
              <w:rPr>
                <w:rFonts w:ascii="Times New Roman" w:eastAsia="Calibri" w:hAnsi="Times New Roman" w:cs="Times New Roman"/>
                <w:sz w:val="24"/>
                <w:szCs w:val="24"/>
              </w:rPr>
              <w:t xml:space="preserve">atsiranda </w:t>
            </w:r>
            <w:r w:rsidR="00751BC0" w:rsidRPr="007563E7">
              <w:rPr>
                <w:rFonts w:ascii="Times New Roman" w:eastAsia="Calibri" w:hAnsi="Times New Roman" w:cs="Times New Roman"/>
                <w:sz w:val="24"/>
                <w:szCs w:val="24"/>
              </w:rPr>
              <w:t xml:space="preserve">irzlumas ar netinkamas elgesys. Gali pradėti formuotis neadekvatus (dažniau – per žemas) savęs vertinimas. Aukštesnėse klasėse, priklausomai nuo sulėtėjusios raidos ypatybių ir teikiamos pagalbos efektyvumo, mokymosi sunkumai gali išnykti arba </w:t>
            </w:r>
            <w:r w:rsidR="00CE049C">
              <w:rPr>
                <w:rFonts w:ascii="Times New Roman" w:eastAsia="Calibri" w:hAnsi="Times New Roman" w:cs="Times New Roman"/>
                <w:sz w:val="24"/>
                <w:szCs w:val="24"/>
              </w:rPr>
              <w:t>virsti</w:t>
            </w:r>
            <w:r w:rsidR="00751BC0" w:rsidRPr="007563E7">
              <w:rPr>
                <w:rFonts w:ascii="Times New Roman" w:eastAsia="Calibri" w:hAnsi="Times New Roman" w:cs="Times New Roman"/>
                <w:sz w:val="24"/>
                <w:szCs w:val="24"/>
              </w:rPr>
              <w:t xml:space="preserve"> elgesio ar kit</w:t>
            </w:r>
            <w:r w:rsidR="00CE049C">
              <w:rPr>
                <w:rFonts w:ascii="Times New Roman" w:eastAsia="Calibri" w:hAnsi="Times New Roman" w:cs="Times New Roman"/>
                <w:sz w:val="24"/>
                <w:szCs w:val="24"/>
              </w:rPr>
              <w:t>ai</w:t>
            </w:r>
            <w:r w:rsidR="00751BC0" w:rsidRPr="007563E7">
              <w:rPr>
                <w:rFonts w:ascii="Times New Roman" w:eastAsia="Calibri" w:hAnsi="Times New Roman" w:cs="Times New Roman"/>
                <w:sz w:val="24"/>
                <w:szCs w:val="24"/>
              </w:rPr>
              <w:t>s sutrikim</w:t>
            </w:r>
            <w:r w:rsidR="00CE049C">
              <w:rPr>
                <w:rFonts w:ascii="Times New Roman" w:eastAsia="Calibri" w:hAnsi="Times New Roman" w:cs="Times New Roman"/>
                <w:sz w:val="24"/>
                <w:szCs w:val="24"/>
              </w:rPr>
              <w:t>ai</w:t>
            </w:r>
            <w:r w:rsidR="00751BC0" w:rsidRPr="007563E7">
              <w:rPr>
                <w:rFonts w:ascii="Times New Roman" w:eastAsia="Calibri" w:hAnsi="Times New Roman" w:cs="Times New Roman"/>
                <w:sz w:val="24"/>
                <w:szCs w:val="24"/>
              </w:rPr>
              <w:t>s.</w:t>
            </w:r>
          </w:p>
        </w:tc>
      </w:tr>
      <w:tr w:rsidR="00CF40AE" w:rsidRPr="003C4743" w14:paraId="67D23983" w14:textId="77777777" w:rsidTr="001B7D03">
        <w:tc>
          <w:tcPr>
            <w:tcW w:w="15310" w:type="dxa"/>
          </w:tcPr>
          <w:p w14:paraId="61ADE90B" w14:textId="6507D065" w:rsidR="00CF40AE" w:rsidRPr="003C4743" w:rsidRDefault="00CF40AE" w:rsidP="003C4743">
            <w:pPr>
              <w:pStyle w:val="prastasiniatinklio"/>
              <w:spacing w:line="360" w:lineRule="auto"/>
              <w:jc w:val="center"/>
              <w:rPr>
                <w:b/>
              </w:rPr>
            </w:pPr>
            <w:r w:rsidRPr="003C4743">
              <w:rPr>
                <w:b/>
              </w:rPr>
              <w:t>Sveikatos problemos</w:t>
            </w:r>
          </w:p>
        </w:tc>
      </w:tr>
      <w:tr w:rsidR="00CF40AE" w:rsidRPr="003C4743" w14:paraId="279F279D" w14:textId="77777777" w:rsidTr="001B7D03">
        <w:tc>
          <w:tcPr>
            <w:tcW w:w="15310" w:type="dxa"/>
          </w:tcPr>
          <w:p w14:paraId="2E63040D" w14:textId="7FE769C3" w:rsidR="00CF40AE" w:rsidRPr="003C4743" w:rsidRDefault="00CF40AE" w:rsidP="00FB1676">
            <w:pPr>
              <w:pStyle w:val="prastasiniatinklio"/>
              <w:spacing w:line="360" w:lineRule="auto"/>
              <w:ind w:firstLine="162"/>
              <w:jc w:val="both"/>
            </w:pPr>
            <w:r w:rsidRPr="003C4743">
              <w:t>Dalyvavimo ugdymosi procese sunkumai gali būti laikini,</w:t>
            </w:r>
            <w:r w:rsidR="00E8699C">
              <w:t xml:space="preserve"> jie</w:t>
            </w:r>
            <w:r w:rsidR="00881D45">
              <w:t xml:space="preserve"> priklauso nuo sveikatos būklės,</w:t>
            </w:r>
            <w:r w:rsidR="00CD4EA2">
              <w:t xml:space="preserve"> pajėgumo įsitraukti į ugdymosi procesus</w:t>
            </w:r>
            <w:r w:rsidR="00FB1676">
              <w:t>,</w:t>
            </w:r>
            <w:r w:rsidR="00FB1676" w:rsidRPr="003C4743">
              <w:t xml:space="preserve"> susij</w:t>
            </w:r>
            <w:r w:rsidR="00FB1676">
              <w:t>ę</w:t>
            </w:r>
            <w:r w:rsidR="00FB1676" w:rsidRPr="003C4743">
              <w:t xml:space="preserve"> su </w:t>
            </w:r>
            <w:r w:rsidR="00E8699C">
              <w:t>ne</w:t>
            </w:r>
            <w:r w:rsidR="00FB1676" w:rsidRPr="003C4743">
              <w:t>gal</w:t>
            </w:r>
            <w:r w:rsidR="00E8699C">
              <w:t>ėjimu</w:t>
            </w:r>
            <w:r w:rsidR="00FB1676" w:rsidRPr="003C4743">
              <w:t xml:space="preserve"> mokytis </w:t>
            </w:r>
            <w:r w:rsidR="00E8699C">
              <w:t>sergant</w:t>
            </w:r>
            <w:r w:rsidR="00CD4EA2">
              <w:t>,</w:t>
            </w:r>
            <w:r w:rsidRPr="003C4743">
              <w:t xml:space="preserve"> o asmens specialieji ugdymosi poreikiai tenkinami suteikiant atitinkamą psichologinę, socialinę pedagoginę, specialiąją pedagoginę ir</w:t>
            </w:r>
            <w:r w:rsidR="00CE049C">
              <w:t xml:space="preserve"> </w:t>
            </w:r>
            <w:r w:rsidRPr="003C4743">
              <w:t>/</w:t>
            </w:r>
            <w:r w:rsidR="00CE049C">
              <w:t xml:space="preserve"> </w:t>
            </w:r>
            <w:r w:rsidRPr="003C4743">
              <w:t>ar specialiąją pagalbą.</w:t>
            </w:r>
          </w:p>
        </w:tc>
      </w:tr>
      <w:tr w:rsidR="00CF40AE" w:rsidRPr="003C4743" w14:paraId="0C86F312" w14:textId="77777777" w:rsidTr="001B7D03">
        <w:tc>
          <w:tcPr>
            <w:tcW w:w="15310" w:type="dxa"/>
          </w:tcPr>
          <w:p w14:paraId="5E0BFA1C" w14:textId="08818159" w:rsidR="00CF40AE" w:rsidRPr="003C4743" w:rsidRDefault="00CF40AE" w:rsidP="003C4743">
            <w:pPr>
              <w:spacing w:line="360" w:lineRule="auto"/>
              <w:ind w:right="35" w:firstLine="38"/>
              <w:jc w:val="center"/>
              <w:rPr>
                <w:rFonts w:ascii="Times New Roman" w:hAnsi="Times New Roman" w:cs="Times New Roman"/>
                <w:b/>
                <w:sz w:val="24"/>
                <w:szCs w:val="24"/>
              </w:rPr>
            </w:pPr>
            <w:r w:rsidRPr="003C4743">
              <w:rPr>
                <w:rFonts w:ascii="Times New Roman" w:hAnsi="Times New Roman" w:cs="Times New Roman"/>
                <w:b/>
                <w:sz w:val="24"/>
                <w:szCs w:val="24"/>
              </w:rPr>
              <w:t>Nepalankūs aplinkos veiksniai</w:t>
            </w:r>
          </w:p>
        </w:tc>
      </w:tr>
      <w:tr w:rsidR="00CF40AE" w:rsidRPr="003C4743" w14:paraId="5B3EC9E9" w14:textId="77777777" w:rsidTr="001B7D03">
        <w:tc>
          <w:tcPr>
            <w:tcW w:w="15310" w:type="dxa"/>
          </w:tcPr>
          <w:p w14:paraId="71B265D2" w14:textId="77777777" w:rsidR="00CF40AE" w:rsidRDefault="00CF40AE" w:rsidP="003C4743">
            <w:pPr>
              <w:spacing w:line="360" w:lineRule="auto"/>
              <w:ind w:right="35" w:firstLine="38"/>
              <w:jc w:val="both"/>
              <w:rPr>
                <w:rFonts w:ascii="Times New Roman" w:hAnsi="Times New Roman" w:cs="Times New Roman"/>
                <w:sz w:val="24"/>
                <w:szCs w:val="24"/>
              </w:rPr>
            </w:pPr>
            <w:r w:rsidRPr="003C4743">
              <w:rPr>
                <w:rFonts w:ascii="Times New Roman" w:hAnsi="Times New Roman" w:cs="Times New Roman"/>
                <w:sz w:val="24"/>
                <w:szCs w:val="24"/>
              </w:rPr>
              <w:lastRenderedPageBreak/>
              <w:t xml:space="preserve">Gebėjimai ir sunkumai – individualūs, nes </w:t>
            </w:r>
            <w:r w:rsidR="00610466">
              <w:rPr>
                <w:rFonts w:ascii="Times New Roman" w:hAnsi="Times New Roman" w:cs="Times New Roman"/>
                <w:sz w:val="24"/>
                <w:szCs w:val="24"/>
              </w:rPr>
              <w:t xml:space="preserve">labiau </w:t>
            </w:r>
            <w:r w:rsidRPr="003C4743">
              <w:rPr>
                <w:rFonts w:ascii="Times New Roman" w:hAnsi="Times New Roman" w:cs="Times New Roman"/>
                <w:sz w:val="24"/>
                <w:szCs w:val="24"/>
              </w:rPr>
              <w:t xml:space="preserve">priklauso nuo nepalankių aplinkos veiksnių pasireiškimo laiko ir stiprumo, </w:t>
            </w:r>
            <w:r w:rsidR="00610466">
              <w:rPr>
                <w:rFonts w:ascii="Times New Roman" w:hAnsi="Times New Roman" w:cs="Times New Roman"/>
                <w:sz w:val="24"/>
                <w:szCs w:val="24"/>
              </w:rPr>
              <w:t xml:space="preserve">nei </w:t>
            </w:r>
            <w:r w:rsidRPr="003C4743">
              <w:rPr>
                <w:rFonts w:ascii="Times New Roman" w:hAnsi="Times New Roman" w:cs="Times New Roman"/>
                <w:sz w:val="24"/>
                <w:szCs w:val="24"/>
              </w:rPr>
              <w:t>nuo įgimtų mokinio gebėjimų.</w:t>
            </w:r>
            <w:r w:rsidR="007E4338">
              <w:rPr>
                <w:rFonts w:ascii="Times New Roman" w:hAnsi="Times New Roman" w:cs="Times New Roman"/>
                <w:sz w:val="24"/>
                <w:szCs w:val="24"/>
              </w:rPr>
              <w:t xml:space="preserve"> P</w:t>
            </w:r>
            <w:r w:rsidR="0086030D">
              <w:rPr>
                <w:rFonts w:ascii="Times New Roman" w:hAnsi="Times New Roman" w:cs="Times New Roman"/>
                <w:sz w:val="24"/>
                <w:szCs w:val="24"/>
              </w:rPr>
              <w:t>irmaisiais mokymosi metais (pradinis ugdymas)</w:t>
            </w:r>
            <w:r w:rsidR="007E4338">
              <w:rPr>
                <w:rFonts w:ascii="Times New Roman" w:hAnsi="Times New Roman" w:cs="Times New Roman"/>
                <w:sz w:val="24"/>
                <w:szCs w:val="24"/>
              </w:rPr>
              <w:t xml:space="preserve"> mokinio g</w:t>
            </w:r>
            <w:r w:rsidR="0086030D">
              <w:rPr>
                <w:rFonts w:ascii="Times New Roman" w:hAnsi="Times New Roman" w:cs="Times New Roman"/>
                <w:sz w:val="24"/>
                <w:szCs w:val="24"/>
              </w:rPr>
              <w:t>a</w:t>
            </w:r>
            <w:r w:rsidR="007E4338">
              <w:rPr>
                <w:rFonts w:ascii="Times New Roman" w:hAnsi="Times New Roman" w:cs="Times New Roman"/>
                <w:sz w:val="24"/>
                <w:szCs w:val="24"/>
              </w:rPr>
              <w:t xml:space="preserve">limybės dalyvauti ugdymo procese panašios </w:t>
            </w:r>
            <w:r w:rsidR="0086030D">
              <w:rPr>
                <w:rFonts w:ascii="Times New Roman" w:hAnsi="Times New Roman" w:cs="Times New Roman"/>
                <w:sz w:val="24"/>
                <w:szCs w:val="24"/>
              </w:rPr>
              <w:t>į mokinių, patiriančių mokymosi sunkumų dėl  sulėtėjusios raidos, galimybes.</w:t>
            </w:r>
            <w:r w:rsidR="00100594">
              <w:rPr>
                <w:rFonts w:ascii="Times New Roman" w:hAnsi="Times New Roman" w:cs="Times New Roman"/>
                <w:sz w:val="24"/>
                <w:szCs w:val="24"/>
              </w:rPr>
              <w:t xml:space="preserve"> </w:t>
            </w:r>
            <w:r w:rsidR="00610466">
              <w:rPr>
                <w:rFonts w:ascii="Times New Roman" w:hAnsi="Times New Roman" w:cs="Times New Roman"/>
                <w:sz w:val="24"/>
                <w:szCs w:val="24"/>
              </w:rPr>
              <w:t xml:space="preserve">Sušvelninus ar pašalinus nepalankių aplinkos veiksnių įtaką, </w:t>
            </w:r>
            <w:r w:rsidR="007E4338">
              <w:rPr>
                <w:rFonts w:ascii="Times New Roman" w:hAnsi="Times New Roman" w:cs="Times New Roman"/>
                <w:sz w:val="24"/>
                <w:szCs w:val="24"/>
              </w:rPr>
              <w:t>mokiniui neliktų kliūčių</w:t>
            </w:r>
            <w:r w:rsidR="00610466">
              <w:rPr>
                <w:rFonts w:ascii="Times New Roman" w:hAnsi="Times New Roman" w:cs="Times New Roman"/>
                <w:sz w:val="24"/>
                <w:szCs w:val="24"/>
              </w:rPr>
              <w:t xml:space="preserve"> dalyvauti ugdymo procese</w:t>
            </w:r>
            <w:r w:rsidR="007E4338">
              <w:rPr>
                <w:rFonts w:ascii="Times New Roman" w:hAnsi="Times New Roman" w:cs="Times New Roman"/>
                <w:sz w:val="24"/>
                <w:szCs w:val="24"/>
              </w:rPr>
              <w:t>.</w:t>
            </w:r>
          </w:p>
          <w:p w14:paraId="4122485C" w14:textId="57C45854" w:rsidR="00751BC0" w:rsidRPr="007563E7" w:rsidRDefault="007563E7" w:rsidP="003C4743">
            <w:pPr>
              <w:spacing w:line="360" w:lineRule="auto"/>
              <w:ind w:right="35" w:firstLine="38"/>
              <w:jc w:val="both"/>
              <w:rPr>
                <w:rFonts w:ascii="Times New Roman" w:hAnsi="Times New Roman" w:cs="Times New Roman"/>
                <w:sz w:val="24"/>
                <w:szCs w:val="24"/>
              </w:rPr>
            </w:pPr>
            <w:r w:rsidRPr="007563E7">
              <w:rPr>
                <w:rFonts w:ascii="Times New Roman" w:hAnsi="Times New Roman" w:cs="Times New Roman"/>
                <w:sz w:val="24"/>
                <w:szCs w:val="24"/>
              </w:rPr>
              <w:t xml:space="preserve"> </w:t>
            </w:r>
            <w:r w:rsidR="00751BC0" w:rsidRPr="007563E7">
              <w:rPr>
                <w:rFonts w:ascii="Times New Roman" w:hAnsi="Times New Roman" w:cs="Times New Roman"/>
                <w:sz w:val="24"/>
                <w:szCs w:val="24"/>
              </w:rPr>
              <w:t>Nepatenkinus psichosocialinės raidos poreikių (neužtikrinus saugumo, socialinio palaikymo, paskatinimo, neatliepus prieraišumo, meilės, pripažinimo ir kt. poreikių) sulėtėja pažintinė vaiko raida (pvz.</w:t>
            </w:r>
            <w:r w:rsidR="00E8699C">
              <w:rPr>
                <w:rFonts w:ascii="Times New Roman" w:hAnsi="Times New Roman" w:cs="Times New Roman"/>
                <w:sz w:val="24"/>
                <w:szCs w:val="24"/>
              </w:rPr>
              <w:t>,</w:t>
            </w:r>
            <w:r w:rsidR="00751BC0" w:rsidRPr="007563E7">
              <w:rPr>
                <w:rFonts w:ascii="Times New Roman" w:hAnsi="Times New Roman" w:cs="Times New Roman"/>
                <w:sz w:val="24"/>
                <w:szCs w:val="24"/>
              </w:rPr>
              <w:t xml:space="preserve"> mąstymas, suvokimas, kalba, atmintis ir kt.), </w:t>
            </w:r>
            <w:r w:rsidR="00A615B1">
              <w:rPr>
                <w:rFonts w:ascii="Times New Roman" w:hAnsi="Times New Roman" w:cs="Times New Roman"/>
                <w:sz w:val="24"/>
                <w:szCs w:val="24"/>
              </w:rPr>
              <w:t>atsiranda</w:t>
            </w:r>
            <w:r w:rsidR="00751BC0" w:rsidRPr="007563E7">
              <w:rPr>
                <w:rFonts w:ascii="Times New Roman" w:hAnsi="Times New Roman" w:cs="Times New Roman"/>
                <w:sz w:val="24"/>
                <w:szCs w:val="24"/>
              </w:rPr>
              <w:t xml:space="preserve"> mokymosi sunkum</w:t>
            </w:r>
            <w:r w:rsidR="00A615B1">
              <w:rPr>
                <w:rFonts w:ascii="Times New Roman" w:hAnsi="Times New Roman" w:cs="Times New Roman"/>
                <w:sz w:val="24"/>
                <w:szCs w:val="24"/>
              </w:rPr>
              <w:t>ų</w:t>
            </w:r>
            <w:r w:rsidR="00751BC0" w:rsidRPr="007563E7">
              <w:rPr>
                <w:rFonts w:ascii="Times New Roman" w:hAnsi="Times New Roman" w:cs="Times New Roman"/>
                <w:sz w:val="24"/>
                <w:szCs w:val="24"/>
              </w:rPr>
              <w:t>, nesusiformuoja ar sumažėja mokymosi motyvacija.</w:t>
            </w:r>
          </w:p>
        </w:tc>
      </w:tr>
      <w:tr w:rsidR="00CF40AE" w:rsidRPr="003C4743" w14:paraId="2B2BF121" w14:textId="77777777" w:rsidTr="001B7D03">
        <w:tc>
          <w:tcPr>
            <w:tcW w:w="15310" w:type="dxa"/>
          </w:tcPr>
          <w:p w14:paraId="0B2BD235" w14:textId="59302EB7" w:rsidR="00CF40AE" w:rsidRPr="003C4743" w:rsidRDefault="00CF40AE" w:rsidP="003C4743">
            <w:pPr>
              <w:pStyle w:val="prastasiniatinklio"/>
              <w:spacing w:line="360" w:lineRule="auto"/>
              <w:jc w:val="center"/>
              <w:rPr>
                <w:b/>
              </w:rPr>
            </w:pPr>
            <w:r w:rsidRPr="003C4743">
              <w:rPr>
                <w:b/>
              </w:rPr>
              <w:t>Emocinės krizės</w:t>
            </w:r>
          </w:p>
        </w:tc>
      </w:tr>
      <w:tr w:rsidR="00CF40AE" w:rsidRPr="003C4743" w14:paraId="0CA2BD86" w14:textId="77777777" w:rsidTr="001B7D03">
        <w:tc>
          <w:tcPr>
            <w:tcW w:w="15310" w:type="dxa"/>
          </w:tcPr>
          <w:p w14:paraId="5B0C9451" w14:textId="79B346EF" w:rsidR="00751BC0" w:rsidRPr="003C4743" w:rsidRDefault="00FB1676" w:rsidP="00FB1676">
            <w:pPr>
              <w:pStyle w:val="prastasiniatinklio"/>
              <w:spacing w:line="360" w:lineRule="auto"/>
              <w:jc w:val="both"/>
            </w:pPr>
            <w:r>
              <w:t xml:space="preserve">   </w:t>
            </w:r>
            <w:r w:rsidR="001A3928">
              <w:t xml:space="preserve">Emocinė krizė </w:t>
            </w:r>
            <w:r w:rsidR="001A3928" w:rsidRPr="000A789F">
              <w:t xml:space="preserve">gali apriboti asmens galimybes </w:t>
            </w:r>
            <w:r w:rsidR="00A615B1">
              <w:t>išnaudoti</w:t>
            </w:r>
            <w:r w:rsidR="001A3928" w:rsidRPr="000A789F">
              <w:t xml:space="preserve"> savo gebėjimus mok</w:t>
            </w:r>
            <w:r w:rsidR="00E8699C">
              <w:t>antis</w:t>
            </w:r>
            <w:r w:rsidR="001A3928" w:rsidRPr="000A789F">
              <w:t>.</w:t>
            </w:r>
            <w:r w:rsidR="001A3928" w:rsidRPr="003C4743">
              <w:t xml:space="preserve"> </w:t>
            </w:r>
            <w:r w:rsidRPr="003C4743">
              <w:t xml:space="preserve">Sunkumai – laikini, todėl asmens specialieji ugdymosi poreikiai gali būti </w:t>
            </w:r>
            <w:r w:rsidR="00E8699C">
              <w:t>patenkin</w:t>
            </w:r>
            <w:r w:rsidR="00A615B1">
              <w:t>ti</w:t>
            </w:r>
            <w:r w:rsidRPr="003C4743">
              <w:t xml:space="preserve"> laiku suteikiant atitinkamą psichologinę, socialinę pedagoginę, specialiąją pedagoginę pagalbą. </w:t>
            </w:r>
            <w:r w:rsidR="001A3928" w:rsidRPr="003C4743">
              <w:t>Laiku nesuteikta emocinė parama, ilgesnį laiką užsitęsęs, stipresnis nerimas gali ne tik išvarginti emociškai, bet ir pasireikšti fiziniais simptomais, trukdyti kasdieniam gyvenimui ir ugdymuisi</w:t>
            </w:r>
            <w:r w:rsidR="007563E7">
              <w:t>.</w:t>
            </w:r>
          </w:p>
        </w:tc>
      </w:tr>
      <w:tr w:rsidR="00CF40AE" w:rsidRPr="003C4743" w14:paraId="36A670A0" w14:textId="77777777" w:rsidTr="001B7D03">
        <w:tc>
          <w:tcPr>
            <w:tcW w:w="15310" w:type="dxa"/>
          </w:tcPr>
          <w:p w14:paraId="301BD426" w14:textId="76D44200" w:rsidR="00CF40AE" w:rsidRPr="003C4743" w:rsidRDefault="00CF40AE" w:rsidP="003C4743">
            <w:pPr>
              <w:spacing w:line="360" w:lineRule="auto"/>
              <w:ind w:firstLine="38"/>
              <w:jc w:val="center"/>
              <w:rPr>
                <w:rFonts w:ascii="Times New Roman" w:hAnsi="Times New Roman" w:cs="Times New Roman"/>
                <w:b/>
                <w:sz w:val="24"/>
                <w:szCs w:val="24"/>
              </w:rPr>
            </w:pPr>
            <w:r w:rsidRPr="003C4743">
              <w:rPr>
                <w:rFonts w:ascii="Times New Roman" w:hAnsi="Times New Roman" w:cs="Times New Roman"/>
                <w:b/>
                <w:sz w:val="24"/>
                <w:szCs w:val="24"/>
              </w:rPr>
              <w:t>Nerealizuoti ypatingi gabumai</w:t>
            </w:r>
          </w:p>
        </w:tc>
      </w:tr>
      <w:tr w:rsidR="00CF40AE" w:rsidRPr="003C4743" w14:paraId="1235BFA4" w14:textId="77777777" w:rsidTr="001B7D03">
        <w:tc>
          <w:tcPr>
            <w:tcW w:w="15310" w:type="dxa"/>
          </w:tcPr>
          <w:p w14:paraId="40501511" w14:textId="5DD25AC4" w:rsidR="00CF40AE" w:rsidRDefault="00CF40AE" w:rsidP="003C4743">
            <w:pPr>
              <w:spacing w:line="360" w:lineRule="auto"/>
              <w:ind w:firstLine="304"/>
              <w:jc w:val="both"/>
              <w:rPr>
                <w:rFonts w:ascii="Times New Roman" w:hAnsi="Times New Roman" w:cs="Times New Roman"/>
                <w:sz w:val="24"/>
                <w:szCs w:val="24"/>
              </w:rPr>
            </w:pPr>
            <w:r w:rsidRPr="003C4743">
              <w:rPr>
                <w:rFonts w:ascii="Times New Roman" w:hAnsi="Times New Roman" w:cs="Times New Roman"/>
                <w:sz w:val="24"/>
                <w:szCs w:val="24"/>
              </w:rPr>
              <w:t>Specialiųjų ugdymosi poreikių dėl nerealizuotų ypatingų gabumų turintis mokinys turi galimybę įgyti bendrosiose programose numatytas kompetencijas. Labai svarbu yra kuo anksčiau pastebėti ir atpažinti ypatingus, ne</w:t>
            </w:r>
            <w:r w:rsidR="008A1BBC">
              <w:rPr>
                <w:rFonts w:ascii="Times New Roman" w:hAnsi="Times New Roman" w:cs="Times New Roman"/>
                <w:sz w:val="24"/>
                <w:szCs w:val="24"/>
              </w:rPr>
              <w:t>atsiskleidusius</w:t>
            </w:r>
            <w:r w:rsidRPr="003C4743">
              <w:rPr>
                <w:rFonts w:ascii="Times New Roman" w:hAnsi="Times New Roman" w:cs="Times New Roman"/>
                <w:sz w:val="24"/>
                <w:szCs w:val="24"/>
              </w:rPr>
              <w:t xml:space="preserve"> mokinio gabumus ir pašalinti vidinius ir išorinius barjerus, trukdančius </w:t>
            </w:r>
            <w:r w:rsidR="008A1BBC">
              <w:rPr>
                <w:rFonts w:ascii="Times New Roman" w:hAnsi="Times New Roman" w:cs="Times New Roman"/>
                <w:sz w:val="24"/>
                <w:szCs w:val="24"/>
              </w:rPr>
              <w:t>išnaudoti</w:t>
            </w:r>
            <w:r w:rsidRPr="003C4743">
              <w:rPr>
                <w:rFonts w:ascii="Times New Roman" w:hAnsi="Times New Roman" w:cs="Times New Roman"/>
                <w:sz w:val="24"/>
                <w:szCs w:val="24"/>
              </w:rPr>
              <w:t xml:space="preserve"> turimą potencialą. </w:t>
            </w:r>
          </w:p>
          <w:p w14:paraId="5B450045" w14:textId="2A0B84AF" w:rsidR="001A3928" w:rsidRPr="003C4743" w:rsidRDefault="00FB1676" w:rsidP="001A3928">
            <w:pPr>
              <w:pStyle w:val="prastasiniatinklio"/>
              <w:spacing w:before="0" w:beforeAutospacing="0" w:after="0" w:afterAutospacing="0" w:line="360" w:lineRule="auto"/>
              <w:jc w:val="both"/>
            </w:pPr>
            <w:r>
              <w:t xml:space="preserve">    </w:t>
            </w:r>
            <w:r w:rsidR="001A3928">
              <w:t>Mokymosi sunkum</w:t>
            </w:r>
            <w:r w:rsidR="00E8699C">
              <w:t>ų</w:t>
            </w:r>
            <w:r w:rsidR="001A3928">
              <w:t xml:space="preserve"> dėl ypatingų </w:t>
            </w:r>
            <w:r w:rsidR="00E8699C">
              <w:t xml:space="preserve">nerealizuotų </w:t>
            </w:r>
            <w:r w:rsidR="001A3928">
              <w:t>gabumų atsiranda dėl įvairių priežasčių</w:t>
            </w:r>
            <w:r>
              <w:t>,</w:t>
            </w:r>
            <w:r w:rsidR="001A3928">
              <w:t xml:space="preserve"> </w:t>
            </w:r>
            <w:r w:rsidR="00E8699C">
              <w:t>veiki</w:t>
            </w:r>
            <w:r>
              <w:t>ančių</w:t>
            </w:r>
            <w:r w:rsidR="001A3928">
              <w:t xml:space="preserve"> mokin</w:t>
            </w:r>
            <w:r w:rsidR="008A6B47">
              <w:t>į</w:t>
            </w:r>
            <w:r w:rsidR="001A3928">
              <w:t xml:space="preserve">. </w:t>
            </w:r>
            <w:r w:rsidR="001A3928" w:rsidRPr="003C4743">
              <w:t xml:space="preserve">Gabumų </w:t>
            </w:r>
            <w:proofErr w:type="spellStart"/>
            <w:r w:rsidR="001A3928" w:rsidRPr="003C4743">
              <w:t>nerealizavimo</w:t>
            </w:r>
            <w:proofErr w:type="spellEnd"/>
            <w:r w:rsidR="001A3928" w:rsidRPr="003C4743">
              <w:t xml:space="preserve"> priežastys</w:t>
            </w:r>
            <w:r w:rsidR="00C9512A">
              <w:t xml:space="preserve"> </w:t>
            </w:r>
            <w:r w:rsidR="008A6B47">
              <w:t>gali būti</w:t>
            </w:r>
            <w:r w:rsidR="001A3928" w:rsidRPr="003C4743">
              <w:t xml:space="preserve"> </w:t>
            </w:r>
            <w:r w:rsidR="001A3928" w:rsidRPr="00750221">
              <w:rPr>
                <w:b/>
                <w:bCs/>
                <w:i/>
                <w:iCs/>
              </w:rPr>
              <w:t>individualūs veiksniai</w:t>
            </w:r>
            <w:r w:rsidR="001A3928" w:rsidRPr="003C4743">
              <w:t xml:space="preserve">: </w:t>
            </w:r>
            <w:r w:rsidR="001A3928" w:rsidRPr="00750221">
              <w:rPr>
                <w:i/>
                <w:iCs/>
              </w:rPr>
              <w:t xml:space="preserve">nuobodulys </w:t>
            </w:r>
            <w:r w:rsidR="001A3928" w:rsidRPr="003C4743">
              <w:t xml:space="preserve">(jei mokymo programa nėra pakankamai sudėtinga ir įdomi, jei jiems pateikiamos užduotys yra pernelyg paprastos ar joms atlikti skiriama per daug laiko); </w:t>
            </w:r>
            <w:r w:rsidR="001A3928" w:rsidRPr="00750221">
              <w:rPr>
                <w:i/>
                <w:iCs/>
              </w:rPr>
              <w:t xml:space="preserve">atkaklumo stoka ir </w:t>
            </w:r>
            <w:proofErr w:type="spellStart"/>
            <w:r w:rsidR="008A1BBC">
              <w:rPr>
                <w:i/>
                <w:iCs/>
              </w:rPr>
              <w:t>neigiamas</w:t>
            </w:r>
            <w:r w:rsidR="00C9512A">
              <w:rPr>
                <w:i/>
                <w:iCs/>
              </w:rPr>
              <w:t>s</w:t>
            </w:r>
            <w:proofErr w:type="spellEnd"/>
            <w:r w:rsidR="001A3928" w:rsidRPr="00750221">
              <w:rPr>
                <w:i/>
                <w:iCs/>
              </w:rPr>
              <w:t xml:space="preserve"> savo akademinių gebėjimų vertinimas</w:t>
            </w:r>
            <w:r w:rsidR="001A3928" w:rsidRPr="003C4743">
              <w:t xml:space="preserve"> (atlikdami nesudėtingas, lengvai įveikiamas užduotis, neįpranta ilgesn</w:t>
            </w:r>
            <w:r w:rsidR="008A6B47">
              <w:t>į</w:t>
            </w:r>
            <w:r w:rsidR="001A3928" w:rsidRPr="003C4743">
              <w:t xml:space="preserve"> laik</w:t>
            </w:r>
            <w:r w:rsidR="008A6B47">
              <w:t>ą</w:t>
            </w:r>
            <w:r w:rsidR="001A3928" w:rsidRPr="003C4743">
              <w:t xml:space="preserve"> sutelkti dėmesio, dėl greito mąstymo gali neįsisąmoninti </w:t>
            </w:r>
            <w:r w:rsidR="008A6B47">
              <w:t xml:space="preserve">mokymosi </w:t>
            </w:r>
            <w:r w:rsidR="001A3928" w:rsidRPr="003C4743">
              <w:t xml:space="preserve">procesų, susidūrę su iššūkiu ima nebepasitikėti savo galimybėmis, gali greitai mesti pradėtą darbą, jei tik iškyla sunkumų, gali </w:t>
            </w:r>
            <w:r w:rsidR="00C9512A">
              <w:t>nelabai stengtis</w:t>
            </w:r>
            <w:r w:rsidR="001A3928" w:rsidRPr="003C4743">
              <w:t xml:space="preserve"> arba net nebandyti jos atlikti); </w:t>
            </w:r>
            <w:r w:rsidR="001A3928" w:rsidRPr="00750221">
              <w:rPr>
                <w:i/>
                <w:iCs/>
              </w:rPr>
              <w:t>disfunkcinis perfekcionizmas</w:t>
            </w:r>
            <w:r w:rsidR="001A3928" w:rsidRPr="003C4743">
              <w:t xml:space="preserve"> (siekis viską atlikti tobulai ilgainiui ima kelti didžiulę vidinę įtampą, kadangi jie bijo padaryti bet kokią klaidą); </w:t>
            </w:r>
            <w:r w:rsidR="001A3928" w:rsidRPr="00750221">
              <w:rPr>
                <w:i/>
                <w:iCs/>
              </w:rPr>
              <w:t>vyraujantis vaizdinis ir erdvinis (holistinis) mokymosi stilius</w:t>
            </w:r>
            <w:r w:rsidR="001A3928" w:rsidRPr="003C4743">
              <w:t xml:space="preserve"> (mokiniai mąsto abstrakčiai, </w:t>
            </w:r>
            <w:proofErr w:type="spellStart"/>
            <w:r w:rsidR="001A3928" w:rsidRPr="003C4743">
              <w:t>holistiškai</w:t>
            </w:r>
            <w:proofErr w:type="spellEnd"/>
            <w:r w:rsidR="001A3928" w:rsidRPr="003C4743">
              <w:t>, „vaizdais“. Jiems svarbu pamatyti „didesnį paveikslą“</w:t>
            </w:r>
            <w:r w:rsidR="001A3928">
              <w:t>, visumą</w:t>
            </w:r>
            <w:r w:rsidR="001A3928" w:rsidRPr="003C4743">
              <w:t xml:space="preserve">. Tačiau gali būti sunku </w:t>
            </w:r>
            <w:r w:rsidR="00C9512A">
              <w:t xml:space="preserve">nuosekliai </w:t>
            </w:r>
            <w:r w:rsidR="001A3928" w:rsidRPr="003C4743">
              <w:t xml:space="preserve">mokytis ir </w:t>
            </w:r>
            <w:r w:rsidR="00C9512A" w:rsidRPr="003C4743">
              <w:t xml:space="preserve">žodžiais </w:t>
            </w:r>
            <w:r w:rsidR="001A3928" w:rsidRPr="003C4743">
              <w:t xml:space="preserve">paversti vaizdus </w:t>
            </w:r>
            <w:r w:rsidR="00C9512A">
              <w:t>pamokose</w:t>
            </w:r>
            <w:r w:rsidR="001A3928" w:rsidRPr="003C4743">
              <w:t xml:space="preserve">, kuriose dažniausiai naudojamas girdimasis ir nuoseklusis mokymosi stilius. Mokiniai gali greitai nusivilti ir atsitraukti, o tai gali sukelti </w:t>
            </w:r>
            <w:r w:rsidR="00C9512A">
              <w:t>menką</w:t>
            </w:r>
            <w:r w:rsidR="001A3928" w:rsidRPr="003C4743">
              <w:t xml:space="preserve"> savo gebėjimų vertinimą, lemti menkesnius pasiekimus ir </w:t>
            </w:r>
            <w:r w:rsidR="00C9512A">
              <w:t xml:space="preserve">norą </w:t>
            </w:r>
            <w:r w:rsidR="001A3928" w:rsidRPr="003C4743">
              <w:t>prieštarau</w:t>
            </w:r>
            <w:r w:rsidR="00C9512A">
              <w:t>ti</w:t>
            </w:r>
            <w:r w:rsidR="001A3928" w:rsidRPr="003C4743">
              <w:t xml:space="preserve">); </w:t>
            </w:r>
            <w:r w:rsidR="001A3928" w:rsidRPr="00750221">
              <w:rPr>
                <w:i/>
                <w:iCs/>
              </w:rPr>
              <w:t>priverstinio pasirinkimo dilema</w:t>
            </w:r>
            <w:r w:rsidR="001A3928" w:rsidRPr="003C4743">
              <w:t xml:space="preserve"> (mokinys turi pasirinkti</w:t>
            </w:r>
            <w:r w:rsidR="008A6B47">
              <w:t>, ar</w:t>
            </w:r>
            <w:r w:rsidR="001A3928" w:rsidRPr="003C4743">
              <w:t xml:space="preserve"> </w:t>
            </w:r>
            <w:r w:rsidR="008A6B47">
              <w:t>būti</w:t>
            </w:r>
            <w:r w:rsidR="001A3928" w:rsidRPr="003C4743">
              <w:t xml:space="preserve"> </w:t>
            </w:r>
            <w:r w:rsidR="001A3928" w:rsidRPr="003C4743">
              <w:lastRenderedPageBreak/>
              <w:t>gabi</w:t>
            </w:r>
            <w:r w:rsidR="008A6B47">
              <w:t>am,</w:t>
            </w:r>
            <w:r w:rsidR="001A3928" w:rsidRPr="003C4743">
              <w:t xml:space="preserve"> </w:t>
            </w:r>
            <w:r w:rsidR="008A6B47">
              <w:t>a</w:t>
            </w:r>
            <w:r w:rsidR="001A3928" w:rsidRPr="003C4743">
              <w:t>r b</w:t>
            </w:r>
            <w:r w:rsidR="008A6B47">
              <w:t>ūti</w:t>
            </w:r>
            <w:r w:rsidR="001A3928" w:rsidRPr="003C4743">
              <w:t xml:space="preserve"> priimt</w:t>
            </w:r>
            <w:r w:rsidR="008A6B47">
              <w:t>am</w:t>
            </w:r>
            <w:r w:rsidR="001A3928" w:rsidRPr="003C4743">
              <w:t xml:space="preserve"> bendraamžių); </w:t>
            </w:r>
            <w:r w:rsidR="001A3928" w:rsidRPr="00750221">
              <w:rPr>
                <w:i/>
                <w:iCs/>
              </w:rPr>
              <w:t>dvejopai išskirtiniai mokiniai</w:t>
            </w:r>
            <w:r w:rsidR="001A3928" w:rsidRPr="003C4743">
              <w:t xml:space="preserve"> (gabūs mokiniai, kurie taip pat turi sensorinių (regos, klausos), fizinių (judesio ir padėties), autizmo spektro, elgesio ir (ar) emocijų, aktyvumo ir (ar) dėmesio, mokymosi ar kitų sutrikimų, silpninančių </w:t>
            </w:r>
            <w:r w:rsidR="00102084">
              <w:t>ir / ar</w:t>
            </w:r>
            <w:r w:rsidR="001A3928" w:rsidRPr="003C4743">
              <w:t xml:space="preserve"> slepiančių </w:t>
            </w:r>
            <w:r w:rsidR="00E05ED9">
              <w:t>aukštą</w:t>
            </w:r>
            <w:r w:rsidR="001A3928" w:rsidRPr="003C4743">
              <w:t xml:space="preserve"> potencialą).</w:t>
            </w:r>
            <w:r w:rsidR="001A3928">
              <w:t xml:space="preserve"> </w:t>
            </w:r>
            <w:r w:rsidR="001A3928" w:rsidRPr="00750221">
              <w:rPr>
                <w:b/>
                <w:bCs/>
                <w:i/>
                <w:iCs/>
              </w:rPr>
              <w:t>Aplinkos veiksniai</w:t>
            </w:r>
            <w:r w:rsidR="001A3928" w:rsidRPr="003C4743">
              <w:t xml:space="preserve">: </w:t>
            </w:r>
            <w:r w:rsidR="001A3928" w:rsidRPr="00750221">
              <w:rPr>
                <w:i/>
                <w:iCs/>
              </w:rPr>
              <w:t>mokytojų ir tėvų lūkesčiai</w:t>
            </w:r>
            <w:r w:rsidR="001A3928" w:rsidRPr="003C4743">
              <w:t xml:space="preserve"> (tiek pernelyg </w:t>
            </w:r>
            <w:r w:rsidR="00174613">
              <w:t>dideli</w:t>
            </w:r>
            <w:r w:rsidR="001A3928" w:rsidRPr="003C4743">
              <w:t xml:space="preserve">, tiek pernelyg </w:t>
            </w:r>
            <w:r w:rsidR="00174613">
              <w:t>maži</w:t>
            </w:r>
            <w:r w:rsidR="001A3928" w:rsidRPr="003C4743">
              <w:t xml:space="preserve">); </w:t>
            </w:r>
            <w:r w:rsidR="001A3928" w:rsidRPr="00750221">
              <w:rPr>
                <w:i/>
                <w:iCs/>
              </w:rPr>
              <w:t>kultūriniai skirtumai</w:t>
            </w:r>
            <w:r w:rsidR="001A3928" w:rsidRPr="003C4743">
              <w:t xml:space="preserve"> (viena kultūra vertina bendradarbiavimą, nepriklausomybę, iniciatyvumą, problemų sprendimo gebėjimus ir lyderystę, kitos – nuolankumą ir konformizmą, dar kitos pabrėžia individualizmą); </w:t>
            </w:r>
            <w:r w:rsidR="001A3928" w:rsidRPr="00750221">
              <w:rPr>
                <w:i/>
                <w:iCs/>
              </w:rPr>
              <w:t>dvikalbystė ir daugiakalbystė</w:t>
            </w:r>
            <w:r w:rsidR="001A3928" w:rsidRPr="003C4743">
              <w:t xml:space="preserve"> (yra mokinių, kurių išskirtiniai gebėjimai neatsiskleidžia tik todėl, kad jie yra ugdomi ne savo gimtąja kalba); </w:t>
            </w:r>
            <w:r w:rsidR="001A3928" w:rsidRPr="006D5D17">
              <w:rPr>
                <w:i/>
                <w:iCs/>
              </w:rPr>
              <w:t xml:space="preserve">skurdas ir žemas </w:t>
            </w:r>
            <w:proofErr w:type="spellStart"/>
            <w:r w:rsidR="001A3928" w:rsidRPr="006D5D17">
              <w:rPr>
                <w:i/>
                <w:iCs/>
              </w:rPr>
              <w:t>socioekonominis</w:t>
            </w:r>
            <w:proofErr w:type="spellEnd"/>
            <w:r w:rsidR="001A3928" w:rsidRPr="006D5D17">
              <w:rPr>
                <w:i/>
                <w:iCs/>
              </w:rPr>
              <w:t xml:space="preserve"> statusas</w:t>
            </w:r>
            <w:r w:rsidR="001A3928" w:rsidRPr="003C4743">
              <w:t xml:space="preserve"> (skurdas gerokai apriboja galimybes pasiekti reikiamus išteklius </w:t>
            </w:r>
            <w:r w:rsidR="001B07D2">
              <w:t>–</w:t>
            </w:r>
            <w:r w:rsidR="001A3928" w:rsidRPr="003C4743">
              <w:t xml:space="preserve"> finansinius, emocinius, intelektualinius ir fizinius). </w:t>
            </w:r>
          </w:p>
          <w:p w14:paraId="4C0C62C3" w14:textId="16EE0039" w:rsidR="001A3928" w:rsidRPr="00B93039" w:rsidRDefault="001A3928" w:rsidP="001A3928">
            <w:pPr>
              <w:spacing w:line="360" w:lineRule="auto"/>
              <w:ind w:firstLine="304"/>
              <w:jc w:val="both"/>
              <w:rPr>
                <w:rFonts w:ascii="Times New Roman" w:hAnsi="Times New Roman" w:cs="Times New Roman"/>
                <w:sz w:val="24"/>
                <w:szCs w:val="24"/>
              </w:rPr>
            </w:pPr>
            <w:r w:rsidRPr="00B93039">
              <w:rPr>
                <w:rFonts w:ascii="Times New Roman" w:hAnsi="Times New Roman" w:cs="Times New Roman"/>
                <w:sz w:val="24"/>
                <w:szCs w:val="24"/>
              </w:rPr>
              <w:t>Nors šie veiksniai pristatomi atskirai, dažnai veikia kartu. Jų skirstymas į individualius ir aplinkos yra labai sąlyginis, kadangi individualiems veiksniams didelę įtaką daro mokinį supanti aplinka, iš kitos pusės</w:t>
            </w:r>
            <w:r w:rsidR="001B07D2">
              <w:rPr>
                <w:rFonts w:ascii="Times New Roman" w:hAnsi="Times New Roman" w:cs="Times New Roman"/>
                <w:sz w:val="24"/>
                <w:szCs w:val="24"/>
              </w:rPr>
              <w:t xml:space="preserve"> –</w:t>
            </w:r>
            <w:r w:rsidRPr="00B93039">
              <w:rPr>
                <w:rFonts w:ascii="Times New Roman" w:hAnsi="Times New Roman" w:cs="Times New Roman"/>
                <w:sz w:val="24"/>
                <w:szCs w:val="24"/>
              </w:rPr>
              <w:t xml:space="preserve"> pats mokinys, jo elgesys gali veikti aplinką.</w:t>
            </w:r>
          </w:p>
        </w:tc>
      </w:tr>
      <w:tr w:rsidR="003E5FFF" w:rsidRPr="003C4743" w14:paraId="6BE6F31E" w14:textId="77777777" w:rsidTr="001B7D03">
        <w:tc>
          <w:tcPr>
            <w:tcW w:w="15310" w:type="dxa"/>
          </w:tcPr>
          <w:p w14:paraId="3D5B1FFD" w14:textId="54A27D00" w:rsidR="003E5FFF" w:rsidRPr="003C4743" w:rsidRDefault="00FF2294" w:rsidP="003C4743">
            <w:pPr>
              <w:pStyle w:val="prastasiniatinklio"/>
              <w:spacing w:line="360" w:lineRule="auto"/>
              <w:jc w:val="center"/>
            </w:pPr>
            <w:r w:rsidRPr="003C4743">
              <w:rPr>
                <w:b/>
                <w:bCs/>
              </w:rPr>
              <w:lastRenderedPageBreak/>
              <w:t>KOMPETENCIJŲ ĮGIJIMO STRATEGIJOS IR UGDYMOSI REKOMENDACIJOS</w:t>
            </w:r>
            <w:r>
              <w:rPr>
                <w:b/>
                <w:bCs/>
              </w:rPr>
              <w:t xml:space="preserve">  </w:t>
            </w:r>
          </w:p>
        </w:tc>
      </w:tr>
      <w:tr w:rsidR="00FF2294" w:rsidRPr="003C4743" w14:paraId="05569E88" w14:textId="77777777" w:rsidTr="001B7D03">
        <w:tc>
          <w:tcPr>
            <w:tcW w:w="15310" w:type="dxa"/>
          </w:tcPr>
          <w:p w14:paraId="493EB29A" w14:textId="7EFBE6D7" w:rsidR="00FF2294" w:rsidRPr="003C4743" w:rsidRDefault="00F15D43" w:rsidP="003C4743">
            <w:pPr>
              <w:pStyle w:val="prastasiniatinklio"/>
              <w:spacing w:line="360" w:lineRule="auto"/>
              <w:jc w:val="center"/>
              <w:rPr>
                <w:b/>
                <w:bCs/>
              </w:rPr>
            </w:pPr>
            <w:r>
              <w:rPr>
                <w:b/>
                <w:bCs/>
              </w:rPr>
              <w:t>Bendros rekomendacijos</w:t>
            </w:r>
          </w:p>
        </w:tc>
      </w:tr>
      <w:tr w:rsidR="00F15D43" w:rsidRPr="003C4743" w14:paraId="42347561" w14:textId="77777777" w:rsidTr="001B7D03">
        <w:tc>
          <w:tcPr>
            <w:tcW w:w="15310" w:type="dxa"/>
          </w:tcPr>
          <w:p w14:paraId="7AB5FE35" w14:textId="3A5F993B" w:rsidR="00F15D43" w:rsidRPr="00FF2294" w:rsidRDefault="00945000" w:rsidP="00945000">
            <w:pPr>
              <w:tabs>
                <w:tab w:val="left" w:pos="284"/>
              </w:tabs>
              <w:suppressAutoHyphens/>
              <w:autoSpaceDN w:val="0"/>
              <w:spacing w:line="36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15D43" w:rsidRPr="00FF2294">
              <w:rPr>
                <w:rFonts w:ascii="Times New Roman" w:eastAsia="Times New Roman" w:hAnsi="Times New Roman" w:cs="Times New Roman"/>
                <w:sz w:val="24"/>
                <w:szCs w:val="24"/>
              </w:rPr>
              <w:t xml:space="preserve">Ugdymo organizavimas ir ugdymo turinio pritaikymas, vadovaujantis įtraukiojo ugdymo principais: </w:t>
            </w:r>
          </w:p>
          <w:p w14:paraId="32E633C9" w14:textId="32DD931F" w:rsidR="00F15D43" w:rsidRPr="00FF2294" w:rsidRDefault="00F15D43" w:rsidP="00C06576">
            <w:pPr>
              <w:numPr>
                <w:ilvl w:val="0"/>
                <w:numId w:val="26"/>
              </w:numPr>
              <w:tabs>
                <w:tab w:val="left" w:pos="567"/>
                <w:tab w:val="left" w:pos="596"/>
              </w:tabs>
              <w:suppressAutoHyphens/>
              <w:autoSpaceDN w:val="0"/>
              <w:spacing w:line="360" w:lineRule="auto"/>
              <w:jc w:val="both"/>
              <w:textAlignment w:val="baseline"/>
              <w:rPr>
                <w:rFonts w:ascii="Times New Roman" w:eastAsia="Times New Roman" w:hAnsi="Times New Roman" w:cs="Times New Roman"/>
                <w:sz w:val="24"/>
                <w:szCs w:val="24"/>
              </w:rPr>
            </w:pPr>
            <w:r w:rsidRPr="00FF2294">
              <w:rPr>
                <w:rFonts w:ascii="Times New Roman" w:eastAsia="Times New Roman" w:hAnsi="Times New Roman" w:cs="Times New Roman"/>
                <w:sz w:val="24"/>
                <w:szCs w:val="24"/>
              </w:rPr>
              <w:t>mokymo(</w:t>
            </w:r>
            <w:proofErr w:type="spellStart"/>
            <w:r w:rsidRPr="00FF2294">
              <w:rPr>
                <w:rFonts w:ascii="Times New Roman" w:eastAsia="Times New Roman" w:hAnsi="Times New Roman" w:cs="Times New Roman"/>
                <w:sz w:val="24"/>
                <w:szCs w:val="24"/>
              </w:rPr>
              <w:t>si</w:t>
            </w:r>
            <w:proofErr w:type="spellEnd"/>
            <w:r w:rsidRPr="00FF2294">
              <w:rPr>
                <w:rFonts w:ascii="Times New Roman" w:eastAsia="Times New Roman" w:hAnsi="Times New Roman" w:cs="Times New Roman"/>
                <w:sz w:val="24"/>
                <w:szCs w:val="24"/>
              </w:rPr>
              <w:t xml:space="preserve">) tikslai </w:t>
            </w:r>
            <w:r w:rsidR="008A1BBC">
              <w:rPr>
                <w:rFonts w:ascii="Times New Roman" w:eastAsia="Times New Roman" w:hAnsi="Times New Roman" w:cs="Times New Roman"/>
                <w:sz w:val="24"/>
                <w:szCs w:val="24"/>
              </w:rPr>
              <w:t>nukreipti</w:t>
            </w:r>
            <w:r w:rsidR="00053A23">
              <w:rPr>
                <w:rFonts w:ascii="Times New Roman" w:eastAsia="Times New Roman" w:hAnsi="Times New Roman" w:cs="Times New Roman"/>
                <w:sz w:val="24"/>
                <w:szCs w:val="24"/>
              </w:rPr>
              <w:t xml:space="preserve"> </w:t>
            </w:r>
            <w:r w:rsidR="008A1BBC">
              <w:rPr>
                <w:rFonts w:ascii="Times New Roman" w:eastAsia="Times New Roman" w:hAnsi="Times New Roman" w:cs="Times New Roman"/>
                <w:sz w:val="24"/>
                <w:szCs w:val="24"/>
              </w:rPr>
              <w:t>atskleisti</w:t>
            </w:r>
            <w:r w:rsidRPr="00FF2294">
              <w:rPr>
                <w:rFonts w:ascii="Times New Roman" w:eastAsia="Times New Roman" w:hAnsi="Times New Roman" w:cs="Times New Roman"/>
                <w:sz w:val="24"/>
                <w:szCs w:val="24"/>
              </w:rPr>
              <w:t xml:space="preserve"> individuali</w:t>
            </w:r>
            <w:r w:rsidR="008A1BBC">
              <w:rPr>
                <w:rFonts w:ascii="Times New Roman" w:eastAsia="Times New Roman" w:hAnsi="Times New Roman" w:cs="Times New Roman"/>
                <w:sz w:val="24"/>
                <w:szCs w:val="24"/>
              </w:rPr>
              <w:t>as</w:t>
            </w:r>
            <w:r w:rsidRPr="00FF2294">
              <w:rPr>
                <w:rFonts w:ascii="Times New Roman" w:eastAsia="Times New Roman" w:hAnsi="Times New Roman" w:cs="Times New Roman"/>
                <w:sz w:val="24"/>
                <w:szCs w:val="24"/>
              </w:rPr>
              <w:t xml:space="preserve"> mokinio gali</w:t>
            </w:r>
            <w:r w:rsidR="008A1BBC">
              <w:rPr>
                <w:rFonts w:ascii="Times New Roman" w:eastAsia="Times New Roman" w:hAnsi="Times New Roman" w:cs="Times New Roman"/>
                <w:sz w:val="24"/>
                <w:szCs w:val="24"/>
              </w:rPr>
              <w:t>as</w:t>
            </w:r>
            <w:r w:rsidR="00461663">
              <w:rPr>
                <w:rFonts w:ascii="Times New Roman" w:eastAsia="Times New Roman" w:hAnsi="Times New Roman" w:cs="Times New Roman"/>
                <w:sz w:val="24"/>
                <w:szCs w:val="24"/>
              </w:rPr>
              <w:t>;</w:t>
            </w:r>
            <w:r w:rsidRPr="00FF2294">
              <w:rPr>
                <w:rFonts w:ascii="Times New Roman" w:eastAsia="Times New Roman" w:hAnsi="Times New Roman" w:cs="Times New Roman"/>
                <w:sz w:val="24"/>
                <w:szCs w:val="24"/>
              </w:rPr>
              <w:t xml:space="preserve"> </w:t>
            </w:r>
          </w:p>
          <w:p w14:paraId="445D7BAA" w14:textId="2EFC92E0" w:rsidR="00F15D43" w:rsidRPr="00FF2294" w:rsidRDefault="00F15D43" w:rsidP="00C06576">
            <w:pPr>
              <w:numPr>
                <w:ilvl w:val="0"/>
                <w:numId w:val="26"/>
              </w:numPr>
              <w:tabs>
                <w:tab w:val="left" w:pos="567"/>
                <w:tab w:val="left" w:pos="596"/>
              </w:tabs>
              <w:suppressAutoHyphens/>
              <w:autoSpaceDN w:val="0"/>
              <w:spacing w:line="360" w:lineRule="auto"/>
              <w:jc w:val="both"/>
              <w:textAlignment w:val="baseline"/>
              <w:rPr>
                <w:rFonts w:ascii="Times New Roman" w:eastAsia="Times New Roman" w:hAnsi="Times New Roman" w:cs="Times New Roman"/>
                <w:sz w:val="24"/>
                <w:szCs w:val="24"/>
              </w:rPr>
            </w:pPr>
            <w:r w:rsidRPr="00FF2294">
              <w:rPr>
                <w:rFonts w:ascii="Times New Roman" w:eastAsia="Times New Roman" w:hAnsi="Times New Roman" w:cs="Times New Roman"/>
                <w:sz w:val="24"/>
                <w:szCs w:val="24"/>
              </w:rPr>
              <w:t>ugdymo turin</w:t>
            </w:r>
            <w:r w:rsidR="001B07D2">
              <w:rPr>
                <w:rFonts w:ascii="Times New Roman" w:eastAsia="Times New Roman" w:hAnsi="Times New Roman" w:cs="Times New Roman"/>
                <w:sz w:val="24"/>
                <w:szCs w:val="24"/>
              </w:rPr>
              <w:t>ys</w:t>
            </w:r>
            <w:r w:rsidRPr="00FF2294">
              <w:rPr>
                <w:rFonts w:ascii="Times New Roman" w:eastAsia="Times New Roman" w:hAnsi="Times New Roman" w:cs="Times New Roman"/>
                <w:sz w:val="24"/>
                <w:szCs w:val="24"/>
              </w:rPr>
              <w:t xml:space="preserve"> pritaikomas</w:t>
            </w:r>
            <w:r w:rsidR="00053A23">
              <w:rPr>
                <w:rFonts w:ascii="Times New Roman" w:eastAsia="Times New Roman" w:hAnsi="Times New Roman" w:cs="Times New Roman"/>
                <w:sz w:val="24"/>
                <w:szCs w:val="24"/>
              </w:rPr>
              <w:t xml:space="preserve"> </w:t>
            </w:r>
            <w:r w:rsidR="008A1BBC">
              <w:rPr>
                <w:rFonts w:ascii="Times New Roman" w:eastAsia="Times New Roman" w:hAnsi="Times New Roman" w:cs="Times New Roman"/>
                <w:sz w:val="24"/>
                <w:szCs w:val="24"/>
              </w:rPr>
              <w:t>atsižvelgiant</w:t>
            </w:r>
            <w:r w:rsidRPr="00FF2294">
              <w:rPr>
                <w:rFonts w:ascii="Times New Roman" w:eastAsia="Times New Roman" w:hAnsi="Times New Roman" w:cs="Times New Roman"/>
                <w:sz w:val="24"/>
                <w:szCs w:val="24"/>
              </w:rPr>
              <w:t xml:space="preserve"> į mokymo(</w:t>
            </w:r>
            <w:proofErr w:type="spellStart"/>
            <w:r w:rsidRPr="00FF2294">
              <w:rPr>
                <w:rFonts w:ascii="Times New Roman" w:eastAsia="Times New Roman" w:hAnsi="Times New Roman" w:cs="Times New Roman"/>
                <w:sz w:val="24"/>
                <w:szCs w:val="24"/>
              </w:rPr>
              <w:t>si</w:t>
            </w:r>
            <w:proofErr w:type="spellEnd"/>
            <w:r w:rsidRPr="00FF2294">
              <w:rPr>
                <w:rFonts w:ascii="Times New Roman" w:eastAsia="Times New Roman" w:hAnsi="Times New Roman" w:cs="Times New Roman"/>
                <w:sz w:val="24"/>
                <w:szCs w:val="24"/>
              </w:rPr>
              <w:t xml:space="preserve">) paramą ir </w:t>
            </w:r>
            <w:r w:rsidR="008A1BBC">
              <w:rPr>
                <w:rFonts w:ascii="Times New Roman" w:eastAsia="Times New Roman" w:hAnsi="Times New Roman" w:cs="Times New Roman"/>
                <w:sz w:val="24"/>
                <w:szCs w:val="24"/>
              </w:rPr>
              <w:t xml:space="preserve">teikiamą </w:t>
            </w:r>
            <w:r w:rsidRPr="00FF2294">
              <w:rPr>
                <w:rFonts w:ascii="Times New Roman" w:eastAsia="Times New Roman" w:hAnsi="Times New Roman" w:cs="Times New Roman"/>
                <w:sz w:val="24"/>
                <w:szCs w:val="24"/>
              </w:rPr>
              <w:t>švietimo pagalb</w:t>
            </w:r>
            <w:r w:rsidR="008A1BBC">
              <w:rPr>
                <w:rFonts w:ascii="Times New Roman" w:eastAsia="Times New Roman" w:hAnsi="Times New Roman" w:cs="Times New Roman"/>
                <w:sz w:val="24"/>
                <w:szCs w:val="24"/>
              </w:rPr>
              <w:t>ą</w:t>
            </w:r>
            <w:r w:rsidRPr="00FF2294">
              <w:rPr>
                <w:rFonts w:ascii="Times New Roman" w:eastAsia="Times New Roman" w:hAnsi="Times New Roman" w:cs="Times New Roman"/>
                <w:sz w:val="24"/>
                <w:szCs w:val="24"/>
              </w:rPr>
              <w:t xml:space="preserve">, </w:t>
            </w:r>
            <w:r w:rsidR="008A1BBC">
              <w:rPr>
                <w:rFonts w:ascii="Times New Roman" w:eastAsia="Times New Roman" w:hAnsi="Times New Roman" w:cs="Times New Roman"/>
                <w:sz w:val="24"/>
                <w:szCs w:val="24"/>
              </w:rPr>
              <w:t xml:space="preserve">padedančią </w:t>
            </w:r>
            <w:r w:rsidRPr="00FF2294">
              <w:rPr>
                <w:rFonts w:ascii="Times New Roman" w:eastAsia="Times New Roman" w:hAnsi="Times New Roman" w:cs="Times New Roman"/>
                <w:sz w:val="24"/>
                <w:szCs w:val="24"/>
              </w:rPr>
              <w:t>įveik</w:t>
            </w:r>
            <w:r w:rsidR="008A1BBC">
              <w:rPr>
                <w:rFonts w:ascii="Times New Roman" w:eastAsia="Times New Roman" w:hAnsi="Times New Roman" w:cs="Times New Roman"/>
                <w:sz w:val="24"/>
                <w:szCs w:val="24"/>
              </w:rPr>
              <w:t>ti</w:t>
            </w:r>
            <w:r w:rsidRPr="00FF2294">
              <w:rPr>
                <w:rFonts w:ascii="Times New Roman" w:eastAsia="Times New Roman" w:hAnsi="Times New Roman" w:cs="Times New Roman"/>
                <w:sz w:val="24"/>
                <w:szCs w:val="24"/>
              </w:rPr>
              <w:t xml:space="preserve"> mokymosi kliūtis</w:t>
            </w:r>
            <w:r w:rsidR="00461663">
              <w:rPr>
                <w:rFonts w:ascii="Times New Roman" w:eastAsia="Times New Roman" w:hAnsi="Times New Roman" w:cs="Times New Roman"/>
                <w:sz w:val="24"/>
                <w:szCs w:val="24"/>
              </w:rPr>
              <w:t>;</w:t>
            </w:r>
          </w:p>
          <w:p w14:paraId="515DF3D6" w14:textId="2A9B64F5" w:rsidR="00F15D43" w:rsidRPr="00FF2294" w:rsidRDefault="00F15D43" w:rsidP="00C06576">
            <w:pPr>
              <w:numPr>
                <w:ilvl w:val="0"/>
                <w:numId w:val="26"/>
              </w:numPr>
              <w:tabs>
                <w:tab w:val="left" w:pos="567"/>
                <w:tab w:val="left" w:pos="596"/>
              </w:tabs>
              <w:suppressAutoHyphens/>
              <w:autoSpaceDN w:val="0"/>
              <w:spacing w:line="360" w:lineRule="auto"/>
              <w:jc w:val="both"/>
              <w:textAlignment w:val="baseline"/>
              <w:rPr>
                <w:rFonts w:ascii="Times New Roman" w:eastAsia="Times New Roman" w:hAnsi="Times New Roman" w:cs="Times New Roman"/>
                <w:sz w:val="24"/>
                <w:szCs w:val="24"/>
              </w:rPr>
            </w:pPr>
            <w:r w:rsidRPr="00FF2294">
              <w:rPr>
                <w:rFonts w:ascii="Times New Roman" w:eastAsia="Times New Roman" w:hAnsi="Times New Roman" w:cs="Times New Roman"/>
                <w:sz w:val="24"/>
                <w:szCs w:val="24"/>
              </w:rPr>
              <w:t>naujai pateikiama informacij</w:t>
            </w:r>
            <w:r w:rsidR="00461663">
              <w:rPr>
                <w:rFonts w:ascii="Times New Roman" w:eastAsia="Times New Roman" w:hAnsi="Times New Roman" w:cs="Times New Roman"/>
                <w:sz w:val="24"/>
                <w:szCs w:val="24"/>
              </w:rPr>
              <w:t>a</w:t>
            </w:r>
            <w:r w:rsidRPr="00FF2294">
              <w:rPr>
                <w:rFonts w:ascii="Times New Roman" w:eastAsia="Times New Roman" w:hAnsi="Times New Roman" w:cs="Times New Roman"/>
                <w:sz w:val="24"/>
                <w:szCs w:val="24"/>
              </w:rPr>
              <w:t xml:space="preserve"> siejama su turimomis žiniomis ir mokinio </w:t>
            </w:r>
            <w:r w:rsidR="008A1BBC" w:rsidRPr="00FF2294">
              <w:rPr>
                <w:rFonts w:ascii="Times New Roman" w:eastAsia="Times New Roman" w:hAnsi="Times New Roman" w:cs="Times New Roman"/>
                <w:sz w:val="24"/>
                <w:szCs w:val="24"/>
              </w:rPr>
              <w:t xml:space="preserve">individualia </w:t>
            </w:r>
            <w:r w:rsidRPr="00FF2294">
              <w:rPr>
                <w:rFonts w:ascii="Times New Roman" w:eastAsia="Times New Roman" w:hAnsi="Times New Roman" w:cs="Times New Roman"/>
                <w:sz w:val="24"/>
                <w:szCs w:val="24"/>
              </w:rPr>
              <w:t>praktine patirtimi</w:t>
            </w:r>
            <w:r w:rsidR="00461663">
              <w:rPr>
                <w:rFonts w:ascii="Times New Roman" w:eastAsia="Times New Roman" w:hAnsi="Times New Roman" w:cs="Times New Roman"/>
                <w:sz w:val="24"/>
                <w:szCs w:val="24"/>
              </w:rPr>
              <w:t>;</w:t>
            </w:r>
            <w:r w:rsidRPr="00FF2294">
              <w:rPr>
                <w:rFonts w:ascii="Times New Roman" w:eastAsia="Times New Roman" w:hAnsi="Times New Roman" w:cs="Times New Roman"/>
                <w:sz w:val="24"/>
                <w:szCs w:val="24"/>
              </w:rPr>
              <w:t xml:space="preserve"> </w:t>
            </w:r>
          </w:p>
          <w:p w14:paraId="1C6032BC" w14:textId="267CCCB8" w:rsidR="00F15D43" w:rsidRPr="00FF2294" w:rsidRDefault="00F15D43" w:rsidP="00C06576">
            <w:pPr>
              <w:numPr>
                <w:ilvl w:val="0"/>
                <w:numId w:val="26"/>
              </w:numPr>
              <w:tabs>
                <w:tab w:val="left" w:pos="567"/>
                <w:tab w:val="left" w:pos="596"/>
              </w:tabs>
              <w:suppressAutoHyphens/>
              <w:autoSpaceDN w:val="0"/>
              <w:spacing w:line="360" w:lineRule="auto"/>
              <w:jc w:val="both"/>
              <w:textAlignment w:val="baseline"/>
              <w:rPr>
                <w:rFonts w:ascii="Times New Roman" w:eastAsia="Times New Roman" w:hAnsi="Times New Roman" w:cs="Times New Roman"/>
                <w:sz w:val="24"/>
                <w:szCs w:val="24"/>
              </w:rPr>
            </w:pPr>
            <w:r w:rsidRPr="00FF2294">
              <w:rPr>
                <w:rFonts w:ascii="Times New Roman" w:eastAsia="Times New Roman" w:hAnsi="Times New Roman" w:cs="Times New Roman"/>
                <w:sz w:val="24"/>
                <w:szCs w:val="24"/>
              </w:rPr>
              <w:t>mokymosi(</w:t>
            </w:r>
            <w:proofErr w:type="spellStart"/>
            <w:r w:rsidRPr="00FF2294">
              <w:rPr>
                <w:rFonts w:ascii="Times New Roman" w:eastAsia="Times New Roman" w:hAnsi="Times New Roman" w:cs="Times New Roman"/>
                <w:sz w:val="24"/>
                <w:szCs w:val="24"/>
              </w:rPr>
              <w:t>si</w:t>
            </w:r>
            <w:proofErr w:type="spellEnd"/>
            <w:r w:rsidRPr="00FF2294">
              <w:rPr>
                <w:rFonts w:ascii="Times New Roman" w:eastAsia="Times New Roman" w:hAnsi="Times New Roman" w:cs="Times New Roman"/>
                <w:sz w:val="24"/>
                <w:szCs w:val="24"/>
              </w:rPr>
              <w:t>) metodai, būdai ir priemonės parenkami atsižvelgiant į mokymosi stilių įvairovę, individualią mokinio pažintinę raidą ir ugdymosi poreikius, įprastinius ugdymosi metodus ir būdus derinant su alternatyviais</w:t>
            </w:r>
            <w:r>
              <w:rPr>
                <w:rFonts w:ascii="Times New Roman" w:eastAsia="Times New Roman" w:hAnsi="Times New Roman" w:cs="Times New Roman"/>
                <w:sz w:val="24"/>
                <w:szCs w:val="24"/>
              </w:rPr>
              <w:t>.</w:t>
            </w:r>
          </w:p>
          <w:p w14:paraId="1C7061A8" w14:textId="1C132F9B" w:rsidR="00F15D43" w:rsidRPr="00C06576" w:rsidRDefault="00461663" w:rsidP="00461663">
            <w:pPr>
              <w:pStyle w:val="prastasiniatinklio"/>
              <w:tabs>
                <w:tab w:val="left" w:pos="462"/>
              </w:tabs>
              <w:spacing w:before="0" w:beforeAutospacing="0" w:after="0" w:afterAutospacing="0" w:line="360" w:lineRule="auto"/>
              <w:rPr>
                <w:b/>
                <w:bCs/>
              </w:rPr>
            </w:pPr>
            <w:r>
              <w:t xml:space="preserve">   </w:t>
            </w:r>
            <w:r w:rsidR="00F15D43" w:rsidRPr="00FF2294">
              <w:t>Ugdymo plan</w:t>
            </w:r>
            <w:r w:rsidR="001B07D2">
              <w:t>as</w:t>
            </w:r>
            <w:r w:rsidR="00F15D43" w:rsidRPr="00FF2294">
              <w:t xml:space="preserve"> pritaik</w:t>
            </w:r>
            <w:r w:rsidR="001B07D2">
              <w:t>o</w:t>
            </w:r>
            <w:r w:rsidR="00F15D43" w:rsidRPr="00FF2294">
              <w:t>mas parengiant</w:t>
            </w:r>
            <w:r w:rsidR="003455C5" w:rsidRPr="003455C5">
              <w:t xml:space="preserve"> Individualų ugdymo planą, kurio sudėtinė dalis yra pagalbos mokiniui</w:t>
            </w:r>
            <w:r w:rsidR="003455C5" w:rsidRPr="003C4743">
              <w:t xml:space="preserve"> plan</w:t>
            </w:r>
            <w:r w:rsidR="003455C5">
              <w:t>as</w:t>
            </w:r>
            <w:r w:rsidR="00F15D43" w:rsidRPr="00FF2294">
              <w:t>, jame numatant BP turinio pritaikymo tikslus, pagalb</w:t>
            </w:r>
            <w:r w:rsidR="008A1BBC">
              <w:t>ą</w:t>
            </w:r>
            <w:r w:rsidR="00F15D43" w:rsidRPr="00FF2294">
              <w:t xml:space="preserve"> ir paslaugas ugdymo procese, kitų specialistų teikiam</w:t>
            </w:r>
            <w:r w:rsidR="008A1BBC">
              <w:t>ą</w:t>
            </w:r>
            <w:r w:rsidR="00F15D43" w:rsidRPr="00FF2294">
              <w:t xml:space="preserve"> pagalb</w:t>
            </w:r>
            <w:r w:rsidR="008A1BBC">
              <w:t>ą</w:t>
            </w:r>
            <w:r w:rsidR="00F15D43" w:rsidRPr="00FF2294">
              <w:t>, didinanči</w:t>
            </w:r>
            <w:r w:rsidR="008A1BBC">
              <w:t>ą</w:t>
            </w:r>
            <w:r w:rsidR="00F15D43" w:rsidRPr="00FF2294">
              <w:t xml:space="preserve"> ugdymo veiksmingumą, pasiekimų ir pažangos vertinimo strategijas ir kt.</w:t>
            </w:r>
          </w:p>
          <w:p w14:paraId="0648DA23" w14:textId="34C7D2FA" w:rsidR="00C06576" w:rsidRPr="003C4743" w:rsidRDefault="00C06576" w:rsidP="00C06576">
            <w:pPr>
              <w:tabs>
                <w:tab w:val="left" w:pos="1172"/>
                <w:tab w:val="left" w:pos="1692"/>
              </w:tabs>
              <w:spacing w:line="360" w:lineRule="auto"/>
              <w:ind w:right="33" w:firstLine="180"/>
              <w:jc w:val="both"/>
              <w:rPr>
                <w:rFonts w:ascii="Times New Roman" w:hAnsi="Times New Roman" w:cs="Times New Roman"/>
                <w:sz w:val="24"/>
                <w:szCs w:val="24"/>
              </w:rPr>
            </w:pPr>
            <w:r w:rsidRPr="003C4743">
              <w:rPr>
                <w:rFonts w:ascii="Times New Roman" w:hAnsi="Times New Roman" w:cs="Times New Roman"/>
                <w:sz w:val="24"/>
                <w:szCs w:val="24"/>
              </w:rPr>
              <w:t>Ugdymosi poreikių tenkinimas grindžiam</w:t>
            </w:r>
            <w:r w:rsidR="00246060">
              <w:rPr>
                <w:rFonts w:ascii="Times New Roman" w:hAnsi="Times New Roman" w:cs="Times New Roman"/>
                <w:sz w:val="24"/>
                <w:szCs w:val="24"/>
              </w:rPr>
              <w:t>as</w:t>
            </w:r>
            <w:r w:rsidRPr="003C4743">
              <w:rPr>
                <w:rFonts w:ascii="Times New Roman" w:hAnsi="Times New Roman" w:cs="Times New Roman"/>
                <w:sz w:val="24"/>
                <w:szCs w:val="24"/>
              </w:rPr>
              <w:t xml:space="preserve"> šiais principais: </w:t>
            </w:r>
          </w:p>
          <w:p w14:paraId="33E51308" w14:textId="04BDD8C0" w:rsidR="00C06576" w:rsidRPr="003C4743" w:rsidRDefault="00C06576" w:rsidP="00C06576">
            <w:pPr>
              <w:pStyle w:val="Sraopastraipa"/>
              <w:numPr>
                <w:ilvl w:val="0"/>
                <w:numId w:val="26"/>
              </w:numPr>
              <w:tabs>
                <w:tab w:val="left" w:pos="1172"/>
                <w:tab w:val="left" w:pos="1692"/>
              </w:tabs>
              <w:suppressAutoHyphens/>
              <w:autoSpaceDN w:val="0"/>
              <w:spacing w:line="360" w:lineRule="auto"/>
              <w:ind w:right="33"/>
              <w:jc w:val="both"/>
              <w:textAlignment w:val="baseline"/>
              <w:rPr>
                <w:sz w:val="24"/>
                <w:szCs w:val="24"/>
                <w:lang w:val="lt-LT"/>
              </w:rPr>
            </w:pPr>
            <w:r w:rsidRPr="003C4743">
              <w:rPr>
                <w:sz w:val="24"/>
                <w:szCs w:val="24"/>
                <w:lang w:val="lt-LT"/>
              </w:rPr>
              <w:t xml:space="preserve">orientacijos į mokinį ir jo gerovę – sprendimai priimami siekiant užtikrinti mokinio interesus ir tinkamą pagalbą, </w:t>
            </w:r>
            <w:r w:rsidR="00837438">
              <w:rPr>
                <w:sz w:val="24"/>
                <w:szCs w:val="24"/>
                <w:lang w:val="lt-LT"/>
              </w:rPr>
              <w:t>patenkinančią</w:t>
            </w:r>
            <w:r w:rsidRPr="003C4743">
              <w:rPr>
                <w:sz w:val="24"/>
                <w:szCs w:val="24"/>
                <w:lang w:val="lt-LT"/>
              </w:rPr>
              <w:t xml:space="preserve"> konkreči</w:t>
            </w:r>
            <w:r w:rsidR="00837438">
              <w:rPr>
                <w:sz w:val="24"/>
                <w:szCs w:val="24"/>
                <w:lang w:val="lt-LT"/>
              </w:rPr>
              <w:t>us</w:t>
            </w:r>
            <w:r w:rsidRPr="003C4743">
              <w:rPr>
                <w:sz w:val="24"/>
                <w:szCs w:val="24"/>
                <w:lang w:val="lt-LT"/>
              </w:rPr>
              <w:t xml:space="preserve"> </w:t>
            </w:r>
            <w:r w:rsidR="00837438">
              <w:rPr>
                <w:sz w:val="24"/>
                <w:szCs w:val="24"/>
                <w:lang w:val="lt-LT"/>
              </w:rPr>
              <w:t xml:space="preserve">individualius </w:t>
            </w:r>
            <w:r w:rsidRPr="003C4743">
              <w:rPr>
                <w:sz w:val="24"/>
                <w:szCs w:val="24"/>
                <w:lang w:val="lt-LT"/>
              </w:rPr>
              <w:t>poreiki</w:t>
            </w:r>
            <w:r w:rsidR="00837438">
              <w:rPr>
                <w:sz w:val="24"/>
                <w:szCs w:val="24"/>
                <w:lang w:val="lt-LT"/>
              </w:rPr>
              <w:t>us</w:t>
            </w:r>
            <w:r w:rsidRPr="003C4743">
              <w:rPr>
                <w:sz w:val="24"/>
                <w:szCs w:val="24"/>
                <w:lang w:val="lt-LT"/>
              </w:rPr>
              <w:t>, o ne mokinio poreikiai derin</w:t>
            </w:r>
            <w:r w:rsidR="00837438">
              <w:rPr>
                <w:sz w:val="24"/>
                <w:szCs w:val="24"/>
                <w:lang w:val="lt-LT"/>
              </w:rPr>
              <w:t>ami</w:t>
            </w:r>
            <w:r w:rsidRPr="003C4743">
              <w:rPr>
                <w:sz w:val="24"/>
                <w:szCs w:val="24"/>
                <w:lang w:val="lt-LT"/>
              </w:rPr>
              <w:t xml:space="preserve"> prie turimų paslaugų; </w:t>
            </w:r>
          </w:p>
          <w:p w14:paraId="7617FB16" w14:textId="5DDD6A56" w:rsidR="00C06576" w:rsidRPr="003C4743" w:rsidRDefault="00C06576" w:rsidP="00C06576">
            <w:pPr>
              <w:pStyle w:val="Sraopastraipa"/>
              <w:numPr>
                <w:ilvl w:val="0"/>
                <w:numId w:val="26"/>
              </w:numPr>
              <w:tabs>
                <w:tab w:val="left" w:pos="1172"/>
                <w:tab w:val="left" w:pos="1692"/>
              </w:tabs>
              <w:suppressAutoHyphens/>
              <w:autoSpaceDN w:val="0"/>
              <w:spacing w:line="360" w:lineRule="auto"/>
              <w:ind w:right="33"/>
              <w:jc w:val="both"/>
              <w:textAlignment w:val="baseline"/>
              <w:rPr>
                <w:sz w:val="24"/>
                <w:szCs w:val="24"/>
                <w:lang w:val="lt-LT"/>
              </w:rPr>
            </w:pPr>
            <w:r w:rsidRPr="003C4743">
              <w:rPr>
                <w:sz w:val="24"/>
                <w:szCs w:val="24"/>
                <w:lang w:val="lt-LT"/>
              </w:rPr>
              <w:t>universalumo – bet kuris specialistas, dirbantis su mokiniu, tėvais (globėjais, rūpintojais)</w:t>
            </w:r>
            <w:r w:rsidR="001B07D2">
              <w:rPr>
                <w:sz w:val="24"/>
                <w:szCs w:val="24"/>
                <w:lang w:val="lt-LT"/>
              </w:rPr>
              <w:t>,</w:t>
            </w:r>
            <w:r w:rsidRPr="003C4743">
              <w:rPr>
                <w:sz w:val="24"/>
                <w:szCs w:val="24"/>
                <w:lang w:val="lt-LT"/>
              </w:rPr>
              <w:t xml:space="preserve"> pastebi tam tikrus nerimą keliančius veiksnius</w:t>
            </w:r>
            <w:r w:rsidR="001B07D2">
              <w:rPr>
                <w:sz w:val="24"/>
                <w:szCs w:val="24"/>
                <w:lang w:val="lt-LT"/>
              </w:rPr>
              <w:t xml:space="preserve"> </w:t>
            </w:r>
            <w:r w:rsidRPr="003C4743">
              <w:rPr>
                <w:sz w:val="24"/>
                <w:szCs w:val="24"/>
                <w:lang w:val="lt-LT"/>
              </w:rPr>
              <w:t>/</w:t>
            </w:r>
            <w:r w:rsidR="001B07D2">
              <w:rPr>
                <w:sz w:val="24"/>
                <w:szCs w:val="24"/>
                <w:lang w:val="lt-LT"/>
              </w:rPr>
              <w:t xml:space="preserve"> </w:t>
            </w:r>
            <w:r w:rsidRPr="003C4743">
              <w:rPr>
                <w:sz w:val="24"/>
                <w:szCs w:val="24"/>
                <w:lang w:val="lt-LT"/>
              </w:rPr>
              <w:t>požymius;</w:t>
            </w:r>
          </w:p>
          <w:p w14:paraId="11086B63" w14:textId="77777777" w:rsidR="00C06576" w:rsidRPr="003C4743" w:rsidRDefault="00C06576" w:rsidP="00C06576">
            <w:pPr>
              <w:pStyle w:val="Sraopastraipa"/>
              <w:numPr>
                <w:ilvl w:val="0"/>
                <w:numId w:val="26"/>
              </w:numPr>
              <w:tabs>
                <w:tab w:val="left" w:pos="1172"/>
                <w:tab w:val="left" w:pos="1692"/>
              </w:tabs>
              <w:suppressAutoHyphens/>
              <w:autoSpaceDN w:val="0"/>
              <w:spacing w:line="360" w:lineRule="auto"/>
              <w:ind w:right="33"/>
              <w:jc w:val="both"/>
              <w:textAlignment w:val="baseline"/>
              <w:rPr>
                <w:sz w:val="24"/>
                <w:szCs w:val="24"/>
                <w:lang w:val="lt-LT"/>
              </w:rPr>
            </w:pPr>
            <w:r w:rsidRPr="003C4743">
              <w:rPr>
                <w:sz w:val="24"/>
                <w:szCs w:val="24"/>
                <w:lang w:val="lt-LT"/>
              </w:rPr>
              <w:lastRenderedPageBreak/>
              <w:t xml:space="preserve">subsidiarumo – pagalba pirmiausia teikiama ten, kur yra mokinys, kiekvienas su mokiniu dirbantis specialistas stengiasi mokiniui padėti pagal savo kompetenciją; </w:t>
            </w:r>
          </w:p>
          <w:p w14:paraId="0B0C7A21" w14:textId="27FF8E23" w:rsidR="00C06576" w:rsidRPr="003C4743" w:rsidRDefault="00C06576" w:rsidP="00C06576">
            <w:pPr>
              <w:pStyle w:val="Sraopastraipa"/>
              <w:numPr>
                <w:ilvl w:val="0"/>
                <w:numId w:val="26"/>
              </w:numPr>
              <w:tabs>
                <w:tab w:val="left" w:pos="1172"/>
                <w:tab w:val="left" w:pos="1692"/>
              </w:tabs>
              <w:suppressAutoHyphens/>
              <w:autoSpaceDN w:val="0"/>
              <w:spacing w:line="360" w:lineRule="auto"/>
              <w:ind w:right="33"/>
              <w:jc w:val="both"/>
              <w:textAlignment w:val="baseline"/>
              <w:rPr>
                <w:sz w:val="24"/>
                <w:szCs w:val="24"/>
                <w:lang w:val="lt-LT"/>
              </w:rPr>
            </w:pPr>
            <w:r w:rsidRPr="003C4743">
              <w:rPr>
                <w:sz w:val="24"/>
                <w:szCs w:val="24"/>
                <w:lang w:val="lt-LT"/>
              </w:rPr>
              <w:t>pasidalintos atsakomybės – visi su mokiniu ir jo šeima dirbantys specialistai turi bendrą atsakomybę už laiku</w:t>
            </w:r>
            <w:r w:rsidR="001B07D2" w:rsidRPr="003C4743">
              <w:rPr>
                <w:sz w:val="24"/>
                <w:szCs w:val="24"/>
                <w:lang w:val="lt-LT"/>
              </w:rPr>
              <w:t xml:space="preserve"> teikiamą</w:t>
            </w:r>
            <w:r w:rsidRPr="003C4743">
              <w:rPr>
                <w:sz w:val="24"/>
                <w:szCs w:val="24"/>
                <w:lang w:val="lt-LT"/>
              </w:rPr>
              <w:t xml:space="preserve">, tinkamą bei kokybišką pagalbą mokiniams ir jų šeimoms; </w:t>
            </w:r>
          </w:p>
          <w:p w14:paraId="78B5EA33" w14:textId="77777777" w:rsidR="00C06576" w:rsidRPr="003C4743" w:rsidRDefault="00C06576" w:rsidP="00C06576">
            <w:pPr>
              <w:pStyle w:val="Sraopastraipa"/>
              <w:numPr>
                <w:ilvl w:val="0"/>
                <w:numId w:val="26"/>
              </w:numPr>
              <w:tabs>
                <w:tab w:val="left" w:pos="1172"/>
                <w:tab w:val="left" w:pos="1692"/>
              </w:tabs>
              <w:suppressAutoHyphens/>
              <w:autoSpaceDN w:val="0"/>
              <w:spacing w:line="360" w:lineRule="auto"/>
              <w:ind w:right="33"/>
              <w:jc w:val="both"/>
              <w:textAlignment w:val="baseline"/>
              <w:rPr>
                <w:sz w:val="24"/>
                <w:szCs w:val="24"/>
                <w:lang w:val="lt-LT"/>
              </w:rPr>
            </w:pPr>
            <w:r w:rsidRPr="003C4743">
              <w:rPr>
                <w:sz w:val="24"/>
                <w:szCs w:val="24"/>
                <w:lang w:val="lt-LT"/>
              </w:rPr>
              <w:t xml:space="preserve">komandinio darbo – dauguma mokinių patiriamų problemų yra kompleksinės, todėl ir teikiama pagalba apima įvairias pagalbos rūšis, skirtingų sričių paslaugas ir galimybes; </w:t>
            </w:r>
          </w:p>
          <w:p w14:paraId="75E698CA" w14:textId="3D6459A2" w:rsidR="00C06576" w:rsidRPr="003C4743" w:rsidRDefault="00C06576" w:rsidP="00C06576">
            <w:pPr>
              <w:pStyle w:val="Sraopastraipa"/>
              <w:numPr>
                <w:ilvl w:val="0"/>
                <w:numId w:val="26"/>
              </w:numPr>
              <w:tabs>
                <w:tab w:val="left" w:pos="1172"/>
                <w:tab w:val="left" w:pos="1692"/>
              </w:tabs>
              <w:suppressAutoHyphens/>
              <w:autoSpaceDN w:val="0"/>
              <w:spacing w:line="360" w:lineRule="auto"/>
              <w:ind w:right="33"/>
              <w:jc w:val="both"/>
              <w:textAlignment w:val="baseline"/>
              <w:rPr>
                <w:sz w:val="24"/>
                <w:szCs w:val="24"/>
                <w:lang w:val="lt-LT"/>
              </w:rPr>
            </w:pPr>
            <w:r w:rsidRPr="003C4743">
              <w:rPr>
                <w:sz w:val="24"/>
                <w:szCs w:val="24"/>
                <w:lang w:val="lt-LT"/>
              </w:rPr>
              <w:t xml:space="preserve">pagalbos savalaikiškumo – mokinys turi </w:t>
            </w:r>
            <w:r w:rsidR="00837438" w:rsidRPr="003C4743">
              <w:rPr>
                <w:sz w:val="24"/>
                <w:szCs w:val="24"/>
                <w:lang w:val="lt-LT"/>
              </w:rPr>
              <w:t xml:space="preserve">laiku </w:t>
            </w:r>
            <w:r w:rsidRPr="003C4743">
              <w:rPr>
                <w:sz w:val="24"/>
                <w:szCs w:val="24"/>
                <w:lang w:val="lt-LT"/>
              </w:rPr>
              <w:t>gauti</w:t>
            </w:r>
            <w:r w:rsidR="001B07D2" w:rsidRPr="003C4743">
              <w:rPr>
                <w:sz w:val="24"/>
                <w:szCs w:val="24"/>
                <w:lang w:val="lt-LT"/>
              </w:rPr>
              <w:t xml:space="preserve"> tinkamą pagalbą</w:t>
            </w:r>
            <w:r w:rsidRPr="003C4743">
              <w:rPr>
                <w:sz w:val="24"/>
                <w:szCs w:val="24"/>
                <w:lang w:val="lt-LT"/>
              </w:rPr>
              <w:t xml:space="preserve">; </w:t>
            </w:r>
          </w:p>
          <w:p w14:paraId="10253B28" w14:textId="6FC9F4B9" w:rsidR="00C06576" w:rsidRDefault="00C06576" w:rsidP="00246060">
            <w:pPr>
              <w:pStyle w:val="Sraopastraipa"/>
              <w:numPr>
                <w:ilvl w:val="0"/>
                <w:numId w:val="26"/>
              </w:numPr>
              <w:tabs>
                <w:tab w:val="left" w:pos="1172"/>
                <w:tab w:val="left" w:pos="1692"/>
              </w:tabs>
              <w:suppressAutoHyphens/>
              <w:autoSpaceDN w:val="0"/>
              <w:spacing w:line="360" w:lineRule="auto"/>
              <w:ind w:right="33"/>
              <w:jc w:val="both"/>
              <w:textAlignment w:val="baseline"/>
              <w:rPr>
                <w:sz w:val="24"/>
                <w:szCs w:val="24"/>
                <w:lang w:val="lt-LT"/>
              </w:rPr>
            </w:pPr>
            <w:r w:rsidRPr="003C4743">
              <w:rPr>
                <w:sz w:val="24"/>
                <w:szCs w:val="24"/>
                <w:lang w:val="lt-LT"/>
              </w:rPr>
              <w:t xml:space="preserve">pagalbos pagrįstumo – priimami sprendimai pagrįsti </w:t>
            </w:r>
            <w:r w:rsidR="00837438">
              <w:rPr>
                <w:sz w:val="24"/>
                <w:szCs w:val="24"/>
                <w:lang w:val="lt-LT"/>
              </w:rPr>
              <w:t>duomenimis</w:t>
            </w:r>
            <w:r w:rsidRPr="003C4743">
              <w:rPr>
                <w:sz w:val="24"/>
                <w:szCs w:val="24"/>
                <w:lang w:val="lt-LT"/>
              </w:rPr>
              <w:t xml:space="preserve">, </w:t>
            </w:r>
            <w:r w:rsidR="00AA2E7F">
              <w:rPr>
                <w:sz w:val="24"/>
                <w:szCs w:val="24"/>
                <w:lang w:val="lt-LT"/>
              </w:rPr>
              <w:t>kurie gauti nuolat įvertinant</w:t>
            </w:r>
            <w:r w:rsidRPr="003C4743">
              <w:rPr>
                <w:sz w:val="24"/>
                <w:szCs w:val="24"/>
                <w:lang w:val="lt-LT"/>
              </w:rPr>
              <w:t xml:space="preserve"> mokinio ugdymosi poreiki</w:t>
            </w:r>
            <w:r w:rsidR="00AA2E7F">
              <w:rPr>
                <w:sz w:val="24"/>
                <w:szCs w:val="24"/>
                <w:lang w:val="lt-LT"/>
              </w:rPr>
              <w:t>us ir, jei reikia, koreguojant teikiamą pagalbą</w:t>
            </w:r>
            <w:r w:rsidRPr="003C4743">
              <w:rPr>
                <w:sz w:val="24"/>
                <w:szCs w:val="24"/>
                <w:lang w:val="lt-LT"/>
              </w:rPr>
              <w:t>.</w:t>
            </w:r>
          </w:p>
          <w:p w14:paraId="77DBB179" w14:textId="7515ADC5" w:rsidR="00A66F0F" w:rsidRPr="00246060" w:rsidRDefault="00461663" w:rsidP="00461663">
            <w:pPr>
              <w:pStyle w:val="Sraopastraipa"/>
              <w:tabs>
                <w:tab w:val="left" w:pos="1172"/>
                <w:tab w:val="left" w:pos="1692"/>
              </w:tabs>
              <w:suppressAutoHyphens/>
              <w:autoSpaceDN w:val="0"/>
              <w:spacing w:line="360" w:lineRule="auto"/>
              <w:ind w:left="0" w:right="33"/>
              <w:jc w:val="both"/>
              <w:textAlignment w:val="baseline"/>
              <w:rPr>
                <w:sz w:val="24"/>
                <w:szCs w:val="24"/>
                <w:lang w:val="lt-LT"/>
              </w:rPr>
            </w:pPr>
            <w:r>
              <w:rPr>
                <w:sz w:val="24"/>
                <w:szCs w:val="24"/>
                <w:lang w:val="lt-LT"/>
              </w:rPr>
              <w:t xml:space="preserve">     </w:t>
            </w:r>
            <w:r w:rsidR="00A66F0F">
              <w:rPr>
                <w:sz w:val="24"/>
                <w:szCs w:val="24"/>
                <w:lang w:val="lt-LT"/>
              </w:rPr>
              <w:t>Šios grupės mokiniai dažniausiai ugdomi pagal Bendr</w:t>
            </w:r>
            <w:r w:rsidR="006D140A">
              <w:rPr>
                <w:sz w:val="24"/>
                <w:szCs w:val="24"/>
                <w:lang w:val="lt-LT"/>
              </w:rPr>
              <w:t>ąsias</w:t>
            </w:r>
            <w:r w:rsidR="00A66F0F">
              <w:rPr>
                <w:sz w:val="24"/>
                <w:szCs w:val="24"/>
                <w:lang w:val="lt-LT"/>
              </w:rPr>
              <w:t xml:space="preserve"> programas, teikiant jiems švietimo pagalbą, kurios poreikį įvertina ir rekomenduoja </w:t>
            </w:r>
            <w:r w:rsidR="00AA2E7F">
              <w:rPr>
                <w:sz w:val="24"/>
                <w:szCs w:val="24"/>
                <w:lang w:val="lt-LT"/>
              </w:rPr>
              <w:t>P</w:t>
            </w:r>
            <w:r w:rsidR="00A66F0F">
              <w:rPr>
                <w:sz w:val="24"/>
                <w:szCs w:val="24"/>
                <w:lang w:val="lt-LT"/>
              </w:rPr>
              <w:t>edagoginė psichologinė tarnyba.</w:t>
            </w:r>
            <w:r w:rsidR="006D140A">
              <w:rPr>
                <w:sz w:val="24"/>
                <w:szCs w:val="24"/>
                <w:lang w:val="lt-LT"/>
              </w:rPr>
              <w:t xml:space="preserve"> Jei </w:t>
            </w:r>
            <w:r w:rsidR="00AA2E7F">
              <w:rPr>
                <w:sz w:val="24"/>
                <w:szCs w:val="24"/>
                <w:lang w:val="lt-LT"/>
              </w:rPr>
              <w:t>P</w:t>
            </w:r>
            <w:r w:rsidR="006D140A">
              <w:rPr>
                <w:sz w:val="24"/>
                <w:szCs w:val="24"/>
                <w:lang w:val="lt-LT"/>
              </w:rPr>
              <w:t>edagoginėje psichologinėje tarnyboje</w:t>
            </w:r>
            <w:r w:rsidR="00E53C90">
              <w:rPr>
                <w:sz w:val="24"/>
                <w:szCs w:val="24"/>
                <w:lang w:val="lt-LT"/>
              </w:rPr>
              <w:t xml:space="preserve"> įvertinti</w:t>
            </w:r>
            <w:r w:rsidR="00A66F0F">
              <w:rPr>
                <w:sz w:val="24"/>
                <w:szCs w:val="24"/>
                <w:lang w:val="lt-LT"/>
              </w:rPr>
              <w:t xml:space="preserve"> </w:t>
            </w:r>
            <w:r w:rsidR="006D140A">
              <w:rPr>
                <w:sz w:val="24"/>
                <w:szCs w:val="24"/>
                <w:lang w:val="lt-LT"/>
              </w:rPr>
              <w:t>m</w:t>
            </w:r>
            <w:r w:rsidR="00A66F0F">
              <w:rPr>
                <w:sz w:val="24"/>
                <w:szCs w:val="24"/>
                <w:lang w:val="lt-LT"/>
              </w:rPr>
              <w:t>okymosi sunkuma</w:t>
            </w:r>
            <w:r w:rsidR="00E53C90">
              <w:rPr>
                <w:sz w:val="24"/>
                <w:szCs w:val="24"/>
                <w:lang w:val="lt-LT"/>
              </w:rPr>
              <w:t>i</w:t>
            </w:r>
            <w:r w:rsidR="006D140A">
              <w:rPr>
                <w:sz w:val="24"/>
                <w:szCs w:val="24"/>
                <w:lang w:val="lt-LT"/>
              </w:rPr>
              <w:t xml:space="preserve"> </w:t>
            </w:r>
            <w:r w:rsidR="00E53C90">
              <w:rPr>
                <w:sz w:val="24"/>
                <w:szCs w:val="24"/>
                <w:lang w:val="lt-LT"/>
              </w:rPr>
              <w:t>pasireiškia</w:t>
            </w:r>
            <w:r w:rsidR="006D140A">
              <w:rPr>
                <w:sz w:val="24"/>
                <w:szCs w:val="24"/>
                <w:lang w:val="lt-LT"/>
              </w:rPr>
              <w:t xml:space="preserve"> kartu su negalėmis ar sutrikimais, Bendrosios programos </w:t>
            </w:r>
            <w:r w:rsidR="00A66F0F">
              <w:rPr>
                <w:sz w:val="24"/>
                <w:szCs w:val="24"/>
                <w:lang w:val="lt-LT"/>
              </w:rPr>
              <w:t xml:space="preserve">gali būti </w:t>
            </w:r>
            <w:r w:rsidR="006D140A">
              <w:rPr>
                <w:sz w:val="24"/>
                <w:szCs w:val="24"/>
                <w:lang w:val="lt-LT"/>
              </w:rPr>
              <w:t>pritaikomos arba individualizuojamos.</w:t>
            </w:r>
          </w:p>
        </w:tc>
      </w:tr>
      <w:tr w:rsidR="003E5FFF" w:rsidRPr="003C4743" w14:paraId="1B5E56A3" w14:textId="77777777" w:rsidTr="001B7D03">
        <w:tc>
          <w:tcPr>
            <w:tcW w:w="15310" w:type="dxa"/>
          </w:tcPr>
          <w:p w14:paraId="777D421D" w14:textId="403648BE" w:rsidR="003E5FFF" w:rsidRPr="003C4743" w:rsidRDefault="003E5FFF" w:rsidP="003C4743">
            <w:pPr>
              <w:pStyle w:val="prastasiniatinklio"/>
              <w:spacing w:line="360" w:lineRule="auto"/>
              <w:jc w:val="center"/>
              <w:rPr>
                <w:b/>
                <w:bCs/>
              </w:rPr>
            </w:pPr>
            <w:r w:rsidRPr="003C4743">
              <w:rPr>
                <w:b/>
              </w:rPr>
              <w:lastRenderedPageBreak/>
              <w:t>Besimokantys ne gimtąja kalba arba gyvenantys kitoje kultūrinėje</w:t>
            </w:r>
            <w:r w:rsidR="00EF5118">
              <w:rPr>
                <w:b/>
              </w:rPr>
              <w:t xml:space="preserve"> </w:t>
            </w:r>
            <w:r w:rsidRPr="003C4743">
              <w:rPr>
                <w:b/>
              </w:rPr>
              <w:t>/</w:t>
            </w:r>
            <w:r w:rsidR="00EF5118">
              <w:rPr>
                <w:b/>
              </w:rPr>
              <w:t xml:space="preserve"> </w:t>
            </w:r>
            <w:r w:rsidRPr="003C4743">
              <w:rPr>
                <w:b/>
              </w:rPr>
              <w:t>kalbinėje aplinkoje</w:t>
            </w:r>
          </w:p>
        </w:tc>
      </w:tr>
      <w:tr w:rsidR="003E5FFF" w:rsidRPr="003C4743" w14:paraId="4981E2AB" w14:textId="6A174290" w:rsidTr="001B7D03">
        <w:tc>
          <w:tcPr>
            <w:tcW w:w="15310" w:type="dxa"/>
          </w:tcPr>
          <w:p w14:paraId="294D643F" w14:textId="45B86567" w:rsidR="003E5FFF" w:rsidRPr="00F15D43" w:rsidRDefault="003E5FFF" w:rsidP="00665668">
            <w:pPr>
              <w:pStyle w:val="Sraopastraipa"/>
              <w:numPr>
                <w:ilvl w:val="0"/>
                <w:numId w:val="16"/>
              </w:numPr>
              <w:tabs>
                <w:tab w:val="left" w:pos="284"/>
                <w:tab w:val="left" w:pos="567"/>
                <w:tab w:val="left" w:pos="851"/>
              </w:tabs>
              <w:suppressAutoHyphens/>
              <w:autoSpaceDN w:val="0"/>
              <w:spacing w:line="360" w:lineRule="auto"/>
              <w:jc w:val="both"/>
              <w:textAlignment w:val="baseline"/>
              <w:rPr>
                <w:sz w:val="24"/>
                <w:szCs w:val="24"/>
                <w:lang w:val="en-GB"/>
              </w:rPr>
            </w:pPr>
            <w:proofErr w:type="spellStart"/>
            <w:r w:rsidRPr="00FF2294">
              <w:rPr>
                <w:sz w:val="24"/>
                <w:szCs w:val="24"/>
              </w:rPr>
              <w:t>Ugdymo</w:t>
            </w:r>
            <w:proofErr w:type="spellEnd"/>
            <w:r w:rsidRPr="00FF2294">
              <w:rPr>
                <w:sz w:val="24"/>
                <w:szCs w:val="24"/>
              </w:rPr>
              <w:t xml:space="preserve"> </w:t>
            </w:r>
            <w:proofErr w:type="spellStart"/>
            <w:r w:rsidRPr="00FF2294">
              <w:rPr>
                <w:sz w:val="24"/>
                <w:szCs w:val="24"/>
              </w:rPr>
              <w:t>turinio</w:t>
            </w:r>
            <w:proofErr w:type="spellEnd"/>
            <w:r w:rsidRPr="00FF2294">
              <w:rPr>
                <w:sz w:val="24"/>
                <w:szCs w:val="24"/>
              </w:rPr>
              <w:t xml:space="preserve"> </w:t>
            </w:r>
            <w:proofErr w:type="spellStart"/>
            <w:r w:rsidRPr="00FF2294">
              <w:rPr>
                <w:sz w:val="24"/>
                <w:szCs w:val="24"/>
              </w:rPr>
              <w:t>ir</w:t>
            </w:r>
            <w:proofErr w:type="spellEnd"/>
            <w:r w:rsidRPr="00FF2294">
              <w:rPr>
                <w:sz w:val="24"/>
                <w:szCs w:val="24"/>
              </w:rPr>
              <w:t xml:space="preserve"> </w:t>
            </w:r>
            <w:proofErr w:type="spellStart"/>
            <w:r w:rsidRPr="00FF2294">
              <w:rPr>
                <w:sz w:val="24"/>
                <w:szCs w:val="24"/>
              </w:rPr>
              <w:t>metodų</w:t>
            </w:r>
            <w:proofErr w:type="spellEnd"/>
            <w:r w:rsidRPr="00FF2294">
              <w:rPr>
                <w:sz w:val="24"/>
                <w:szCs w:val="24"/>
              </w:rPr>
              <w:t xml:space="preserve"> </w:t>
            </w:r>
            <w:proofErr w:type="spellStart"/>
            <w:r w:rsidRPr="00FF2294">
              <w:rPr>
                <w:sz w:val="24"/>
                <w:szCs w:val="24"/>
              </w:rPr>
              <w:t>pritaikymas</w:t>
            </w:r>
            <w:proofErr w:type="spellEnd"/>
            <w:r w:rsidRPr="00FF2294">
              <w:rPr>
                <w:sz w:val="24"/>
                <w:szCs w:val="24"/>
              </w:rPr>
              <w:t xml:space="preserve">: </w:t>
            </w:r>
            <w:proofErr w:type="spellStart"/>
            <w:r w:rsidRPr="00F15D43">
              <w:rPr>
                <w:sz w:val="24"/>
                <w:szCs w:val="24"/>
                <w:lang w:val="en-GB"/>
              </w:rPr>
              <w:t>mažina</w:t>
            </w:r>
            <w:r w:rsidR="00EF5118">
              <w:rPr>
                <w:sz w:val="24"/>
                <w:szCs w:val="24"/>
                <w:lang w:val="en-GB"/>
              </w:rPr>
              <w:t>mos</w:t>
            </w:r>
            <w:proofErr w:type="spellEnd"/>
            <w:r w:rsidR="00EF5118">
              <w:rPr>
                <w:sz w:val="24"/>
                <w:szCs w:val="24"/>
                <w:lang w:val="en-GB"/>
              </w:rPr>
              <w:t xml:space="preserve"> </w:t>
            </w:r>
            <w:r w:rsidRPr="00F15D43">
              <w:rPr>
                <w:sz w:val="24"/>
                <w:szCs w:val="24"/>
                <w:lang w:val="en-GB"/>
              </w:rPr>
              <w:t>/</w:t>
            </w:r>
            <w:r w:rsidR="00EF5118">
              <w:rPr>
                <w:sz w:val="24"/>
                <w:szCs w:val="24"/>
                <w:lang w:val="en-GB"/>
              </w:rPr>
              <w:t xml:space="preserve"> </w:t>
            </w:r>
            <w:proofErr w:type="spellStart"/>
            <w:r w:rsidRPr="00F15D43">
              <w:rPr>
                <w:sz w:val="24"/>
                <w:szCs w:val="24"/>
                <w:lang w:val="en-GB"/>
              </w:rPr>
              <w:t>riboj</w:t>
            </w:r>
            <w:r w:rsidR="00EF5118">
              <w:rPr>
                <w:sz w:val="24"/>
                <w:szCs w:val="24"/>
                <w:lang w:val="en-GB"/>
              </w:rPr>
              <w:t>amos</w:t>
            </w:r>
            <w:proofErr w:type="spellEnd"/>
            <w:r w:rsidRPr="00F15D43">
              <w:rPr>
                <w:sz w:val="24"/>
                <w:szCs w:val="24"/>
                <w:lang w:val="en-GB"/>
              </w:rPr>
              <w:t xml:space="preserve"> </w:t>
            </w:r>
            <w:proofErr w:type="spellStart"/>
            <w:r w:rsidRPr="00F15D43">
              <w:rPr>
                <w:sz w:val="24"/>
                <w:szCs w:val="24"/>
                <w:lang w:val="en-GB"/>
              </w:rPr>
              <w:t>pateikiamos</w:t>
            </w:r>
            <w:proofErr w:type="spellEnd"/>
            <w:r w:rsidRPr="00F15D43">
              <w:rPr>
                <w:sz w:val="24"/>
                <w:szCs w:val="24"/>
                <w:lang w:val="en-GB"/>
              </w:rPr>
              <w:t xml:space="preserve"> </w:t>
            </w:r>
            <w:proofErr w:type="spellStart"/>
            <w:r w:rsidRPr="00F15D43">
              <w:rPr>
                <w:sz w:val="24"/>
                <w:szCs w:val="24"/>
                <w:lang w:val="en-GB"/>
              </w:rPr>
              <w:t>kalbinės</w:t>
            </w:r>
            <w:proofErr w:type="spellEnd"/>
            <w:r w:rsidRPr="00F15D43">
              <w:rPr>
                <w:sz w:val="24"/>
                <w:szCs w:val="24"/>
                <w:lang w:val="en-GB"/>
              </w:rPr>
              <w:t xml:space="preserve"> </w:t>
            </w:r>
            <w:proofErr w:type="spellStart"/>
            <w:r w:rsidRPr="00F15D43">
              <w:rPr>
                <w:sz w:val="24"/>
                <w:szCs w:val="24"/>
                <w:lang w:val="en-GB"/>
              </w:rPr>
              <w:t>informacijos</w:t>
            </w:r>
            <w:proofErr w:type="spellEnd"/>
            <w:r w:rsidRPr="00F15D43">
              <w:rPr>
                <w:sz w:val="24"/>
                <w:szCs w:val="24"/>
                <w:lang w:val="en-GB"/>
              </w:rPr>
              <w:t xml:space="preserve"> </w:t>
            </w:r>
            <w:proofErr w:type="spellStart"/>
            <w:r w:rsidRPr="00F15D43">
              <w:rPr>
                <w:sz w:val="24"/>
                <w:szCs w:val="24"/>
                <w:lang w:val="en-GB"/>
              </w:rPr>
              <w:t>apimt</w:t>
            </w:r>
            <w:r w:rsidR="00EF5118">
              <w:rPr>
                <w:sz w:val="24"/>
                <w:szCs w:val="24"/>
                <w:lang w:val="en-GB"/>
              </w:rPr>
              <w:t>y</w:t>
            </w:r>
            <w:r w:rsidRPr="00F15D43">
              <w:rPr>
                <w:sz w:val="24"/>
                <w:szCs w:val="24"/>
                <w:lang w:val="en-GB"/>
              </w:rPr>
              <w:t>s</w:t>
            </w:r>
            <w:proofErr w:type="spellEnd"/>
            <w:r w:rsidRPr="00F15D43">
              <w:rPr>
                <w:sz w:val="24"/>
                <w:szCs w:val="24"/>
                <w:lang w:val="en-GB"/>
              </w:rPr>
              <w:t>,</w:t>
            </w:r>
          </w:p>
          <w:p w14:paraId="190B8C72" w14:textId="26A77796" w:rsidR="003E5FFF" w:rsidRPr="00665668" w:rsidRDefault="003E5FFF" w:rsidP="00665668">
            <w:pPr>
              <w:pStyle w:val="Sraopastraipa"/>
              <w:numPr>
                <w:ilvl w:val="0"/>
                <w:numId w:val="16"/>
              </w:numPr>
              <w:tabs>
                <w:tab w:val="left" w:pos="882"/>
              </w:tabs>
              <w:suppressAutoHyphens/>
              <w:autoSpaceDN w:val="0"/>
              <w:spacing w:line="360" w:lineRule="auto"/>
              <w:jc w:val="both"/>
              <w:textAlignment w:val="baseline"/>
              <w:rPr>
                <w:sz w:val="24"/>
                <w:szCs w:val="24"/>
              </w:rPr>
            </w:pPr>
            <w:proofErr w:type="spellStart"/>
            <w:r w:rsidRPr="00665668">
              <w:rPr>
                <w:sz w:val="24"/>
                <w:szCs w:val="24"/>
              </w:rPr>
              <w:t>ugd</w:t>
            </w:r>
            <w:r w:rsidR="00EF5118">
              <w:rPr>
                <w:sz w:val="24"/>
                <w:szCs w:val="24"/>
                <w:lang w:val="lt-LT"/>
              </w:rPr>
              <w:t>omos</w:t>
            </w:r>
            <w:proofErr w:type="spellEnd"/>
            <w:r w:rsidRPr="00665668">
              <w:rPr>
                <w:i/>
                <w:iCs/>
                <w:sz w:val="24"/>
                <w:szCs w:val="24"/>
              </w:rPr>
              <w:t xml:space="preserve"> </w:t>
            </w:r>
            <w:proofErr w:type="spellStart"/>
            <w:r w:rsidRPr="00665668">
              <w:rPr>
                <w:i/>
                <w:iCs/>
                <w:sz w:val="24"/>
                <w:szCs w:val="24"/>
              </w:rPr>
              <w:t>pažinimo</w:t>
            </w:r>
            <w:proofErr w:type="spellEnd"/>
            <w:r w:rsidRPr="00665668">
              <w:rPr>
                <w:i/>
                <w:iCs/>
                <w:sz w:val="24"/>
                <w:szCs w:val="24"/>
              </w:rPr>
              <w:t xml:space="preserve">, </w:t>
            </w:r>
            <w:proofErr w:type="spellStart"/>
            <w:r w:rsidRPr="00665668">
              <w:rPr>
                <w:i/>
                <w:iCs/>
                <w:sz w:val="24"/>
                <w:szCs w:val="24"/>
              </w:rPr>
              <w:t>socialin</w:t>
            </w:r>
            <w:proofErr w:type="spellEnd"/>
            <w:r w:rsidR="00EF5118">
              <w:rPr>
                <w:i/>
                <w:iCs/>
                <w:sz w:val="24"/>
                <w:szCs w:val="24"/>
                <w:lang w:val="lt-LT"/>
              </w:rPr>
              <w:t>ė</w:t>
            </w:r>
            <w:r w:rsidRPr="00665668">
              <w:rPr>
                <w:i/>
                <w:iCs/>
                <w:sz w:val="24"/>
                <w:szCs w:val="24"/>
              </w:rPr>
              <w:t xml:space="preserve"> </w:t>
            </w:r>
            <w:proofErr w:type="spellStart"/>
            <w:r w:rsidRPr="00665668">
              <w:rPr>
                <w:i/>
                <w:iCs/>
                <w:sz w:val="24"/>
                <w:szCs w:val="24"/>
              </w:rPr>
              <w:t>emocin</w:t>
            </w:r>
            <w:proofErr w:type="spellEnd"/>
            <w:r w:rsidR="00EF5118">
              <w:rPr>
                <w:i/>
                <w:iCs/>
                <w:sz w:val="24"/>
                <w:szCs w:val="24"/>
                <w:lang w:val="lt-LT"/>
              </w:rPr>
              <w:t>ė</w:t>
            </w:r>
            <w:r w:rsidRPr="00665668">
              <w:rPr>
                <w:i/>
                <w:iCs/>
                <w:sz w:val="24"/>
                <w:szCs w:val="24"/>
              </w:rPr>
              <w:t xml:space="preserve"> </w:t>
            </w:r>
            <w:proofErr w:type="spellStart"/>
            <w:r w:rsidRPr="00665668">
              <w:rPr>
                <w:i/>
                <w:iCs/>
                <w:sz w:val="24"/>
                <w:szCs w:val="24"/>
              </w:rPr>
              <w:t>ir</w:t>
            </w:r>
            <w:proofErr w:type="spellEnd"/>
            <w:r w:rsidRPr="00665668">
              <w:rPr>
                <w:i/>
                <w:iCs/>
                <w:sz w:val="24"/>
                <w:szCs w:val="24"/>
              </w:rPr>
              <w:t xml:space="preserve"> </w:t>
            </w:r>
            <w:proofErr w:type="spellStart"/>
            <w:r w:rsidRPr="00665668">
              <w:rPr>
                <w:i/>
                <w:iCs/>
                <w:sz w:val="24"/>
                <w:szCs w:val="24"/>
              </w:rPr>
              <w:t>sveikos</w:t>
            </w:r>
            <w:proofErr w:type="spellEnd"/>
            <w:r w:rsidRPr="00665668">
              <w:rPr>
                <w:i/>
                <w:iCs/>
                <w:sz w:val="24"/>
                <w:szCs w:val="24"/>
              </w:rPr>
              <w:t xml:space="preserve"> </w:t>
            </w:r>
            <w:proofErr w:type="spellStart"/>
            <w:r w:rsidRPr="00665668">
              <w:rPr>
                <w:i/>
                <w:iCs/>
                <w:sz w:val="24"/>
                <w:szCs w:val="24"/>
              </w:rPr>
              <w:t>gyvensenos</w:t>
            </w:r>
            <w:proofErr w:type="spellEnd"/>
            <w:r w:rsidRPr="00665668">
              <w:rPr>
                <w:i/>
                <w:iCs/>
                <w:sz w:val="24"/>
                <w:szCs w:val="24"/>
              </w:rPr>
              <w:t xml:space="preserve">, </w:t>
            </w:r>
            <w:proofErr w:type="spellStart"/>
            <w:r w:rsidRPr="00665668">
              <w:rPr>
                <w:i/>
                <w:iCs/>
                <w:sz w:val="24"/>
                <w:szCs w:val="24"/>
              </w:rPr>
              <w:t>kultūrin</w:t>
            </w:r>
            <w:proofErr w:type="spellEnd"/>
            <w:r w:rsidR="00EF5118">
              <w:rPr>
                <w:i/>
                <w:iCs/>
                <w:sz w:val="24"/>
                <w:szCs w:val="24"/>
                <w:lang w:val="lt-LT"/>
              </w:rPr>
              <w:t>ė</w:t>
            </w:r>
            <w:r w:rsidRPr="00665668">
              <w:rPr>
                <w:i/>
                <w:iCs/>
                <w:sz w:val="24"/>
                <w:szCs w:val="24"/>
              </w:rPr>
              <w:t xml:space="preserve"> </w:t>
            </w:r>
            <w:proofErr w:type="spellStart"/>
            <w:r w:rsidRPr="00665668">
              <w:rPr>
                <w:i/>
                <w:iCs/>
                <w:sz w:val="24"/>
                <w:szCs w:val="24"/>
              </w:rPr>
              <w:t>ir</w:t>
            </w:r>
            <w:proofErr w:type="spellEnd"/>
            <w:r w:rsidRPr="00665668">
              <w:rPr>
                <w:i/>
                <w:iCs/>
                <w:sz w:val="24"/>
                <w:szCs w:val="24"/>
              </w:rPr>
              <w:t xml:space="preserve"> </w:t>
            </w:r>
            <w:proofErr w:type="spellStart"/>
            <w:r w:rsidRPr="00665668">
              <w:rPr>
                <w:i/>
                <w:iCs/>
                <w:sz w:val="24"/>
                <w:szCs w:val="24"/>
              </w:rPr>
              <w:t>kūrybin</w:t>
            </w:r>
            <w:proofErr w:type="spellEnd"/>
            <w:r w:rsidR="00EF5118">
              <w:rPr>
                <w:i/>
                <w:iCs/>
                <w:sz w:val="24"/>
                <w:szCs w:val="24"/>
                <w:lang w:val="lt-LT"/>
              </w:rPr>
              <w:t>ė</w:t>
            </w:r>
            <w:r w:rsidRPr="00665668">
              <w:rPr>
                <w:i/>
                <w:iCs/>
                <w:sz w:val="24"/>
                <w:szCs w:val="24"/>
              </w:rPr>
              <w:t xml:space="preserve"> </w:t>
            </w:r>
            <w:proofErr w:type="spellStart"/>
            <w:r w:rsidRPr="00665668">
              <w:rPr>
                <w:i/>
                <w:iCs/>
                <w:sz w:val="24"/>
                <w:szCs w:val="24"/>
              </w:rPr>
              <w:t>kompetencij</w:t>
            </w:r>
            <w:proofErr w:type="spellEnd"/>
            <w:r w:rsidR="00EF5118">
              <w:rPr>
                <w:i/>
                <w:iCs/>
                <w:sz w:val="24"/>
                <w:szCs w:val="24"/>
                <w:lang w:val="lt-LT"/>
              </w:rPr>
              <w:t>o</w:t>
            </w:r>
            <w:r w:rsidRPr="00665668">
              <w:rPr>
                <w:i/>
                <w:iCs/>
                <w:sz w:val="24"/>
                <w:szCs w:val="24"/>
              </w:rPr>
              <w:t>s</w:t>
            </w:r>
            <w:r w:rsidRPr="00665668">
              <w:rPr>
                <w:sz w:val="24"/>
                <w:szCs w:val="24"/>
              </w:rPr>
              <w:t xml:space="preserve">, </w:t>
            </w:r>
            <w:proofErr w:type="spellStart"/>
            <w:r w:rsidRPr="00665668">
              <w:rPr>
                <w:sz w:val="24"/>
                <w:szCs w:val="24"/>
              </w:rPr>
              <w:t>kuo</w:t>
            </w:r>
            <w:proofErr w:type="spellEnd"/>
            <w:r w:rsidRPr="00665668">
              <w:rPr>
                <w:sz w:val="24"/>
                <w:szCs w:val="24"/>
              </w:rPr>
              <w:t xml:space="preserve"> </w:t>
            </w:r>
            <w:proofErr w:type="spellStart"/>
            <w:r w:rsidRPr="00665668">
              <w:rPr>
                <w:sz w:val="24"/>
                <w:szCs w:val="24"/>
              </w:rPr>
              <w:t>daugiau</w:t>
            </w:r>
            <w:proofErr w:type="spellEnd"/>
            <w:r w:rsidRPr="00665668">
              <w:rPr>
                <w:sz w:val="24"/>
                <w:szCs w:val="24"/>
              </w:rPr>
              <w:t xml:space="preserve"> </w:t>
            </w:r>
            <w:proofErr w:type="spellStart"/>
            <w:r w:rsidRPr="00665668">
              <w:rPr>
                <w:sz w:val="24"/>
                <w:szCs w:val="24"/>
              </w:rPr>
              <w:t>informacijos</w:t>
            </w:r>
            <w:proofErr w:type="spellEnd"/>
            <w:r w:rsidRPr="00665668">
              <w:rPr>
                <w:sz w:val="24"/>
                <w:szCs w:val="24"/>
              </w:rPr>
              <w:t xml:space="preserve"> </w:t>
            </w:r>
            <w:proofErr w:type="spellStart"/>
            <w:r w:rsidRPr="00665668">
              <w:rPr>
                <w:sz w:val="24"/>
                <w:szCs w:val="24"/>
              </w:rPr>
              <w:t>pateikiant</w:t>
            </w:r>
            <w:proofErr w:type="spellEnd"/>
            <w:r w:rsidRPr="00665668">
              <w:rPr>
                <w:sz w:val="24"/>
                <w:szCs w:val="24"/>
              </w:rPr>
              <w:t xml:space="preserve"> </w:t>
            </w:r>
            <w:proofErr w:type="spellStart"/>
            <w:r w:rsidRPr="00665668">
              <w:rPr>
                <w:sz w:val="24"/>
                <w:szCs w:val="24"/>
              </w:rPr>
              <w:t>vizualiais</w:t>
            </w:r>
            <w:proofErr w:type="spellEnd"/>
            <w:r w:rsidRPr="00665668">
              <w:rPr>
                <w:sz w:val="24"/>
                <w:szCs w:val="24"/>
              </w:rPr>
              <w:t xml:space="preserve"> </w:t>
            </w:r>
            <w:proofErr w:type="spellStart"/>
            <w:r w:rsidRPr="00665668">
              <w:rPr>
                <w:sz w:val="24"/>
                <w:szCs w:val="24"/>
              </w:rPr>
              <w:t>ir</w:t>
            </w:r>
            <w:proofErr w:type="spellEnd"/>
            <w:r w:rsidRPr="00665668">
              <w:rPr>
                <w:sz w:val="24"/>
                <w:szCs w:val="24"/>
              </w:rPr>
              <w:t xml:space="preserve"> </w:t>
            </w:r>
            <w:proofErr w:type="spellStart"/>
            <w:r w:rsidRPr="00665668">
              <w:rPr>
                <w:sz w:val="24"/>
                <w:szCs w:val="24"/>
              </w:rPr>
              <w:t>kinesteziniais</w:t>
            </w:r>
            <w:proofErr w:type="spellEnd"/>
            <w:r w:rsidRPr="00665668">
              <w:rPr>
                <w:sz w:val="24"/>
                <w:szCs w:val="24"/>
              </w:rPr>
              <w:t xml:space="preserve"> </w:t>
            </w:r>
            <w:proofErr w:type="spellStart"/>
            <w:r w:rsidRPr="00665668">
              <w:rPr>
                <w:sz w:val="24"/>
                <w:szCs w:val="24"/>
              </w:rPr>
              <w:t>būdais</w:t>
            </w:r>
            <w:proofErr w:type="spellEnd"/>
            <w:r w:rsidRPr="00665668">
              <w:rPr>
                <w:sz w:val="24"/>
                <w:szCs w:val="24"/>
              </w:rPr>
              <w:t xml:space="preserve">, </w:t>
            </w:r>
            <w:proofErr w:type="spellStart"/>
            <w:r w:rsidRPr="00665668">
              <w:rPr>
                <w:sz w:val="24"/>
                <w:szCs w:val="24"/>
              </w:rPr>
              <w:t>naudojant</w:t>
            </w:r>
            <w:proofErr w:type="spellEnd"/>
            <w:r w:rsidRPr="00665668">
              <w:rPr>
                <w:sz w:val="24"/>
                <w:szCs w:val="24"/>
              </w:rPr>
              <w:t xml:space="preserve"> </w:t>
            </w:r>
            <w:proofErr w:type="spellStart"/>
            <w:r w:rsidRPr="00665668">
              <w:rPr>
                <w:sz w:val="24"/>
                <w:szCs w:val="24"/>
              </w:rPr>
              <w:t>daug</w:t>
            </w:r>
            <w:proofErr w:type="spellEnd"/>
            <w:r w:rsidRPr="00665668">
              <w:rPr>
                <w:sz w:val="24"/>
                <w:szCs w:val="24"/>
              </w:rPr>
              <w:t xml:space="preserve"> </w:t>
            </w:r>
            <w:proofErr w:type="spellStart"/>
            <w:r w:rsidRPr="00665668">
              <w:rPr>
                <w:sz w:val="24"/>
                <w:szCs w:val="24"/>
              </w:rPr>
              <w:t>įvairių</w:t>
            </w:r>
            <w:proofErr w:type="spellEnd"/>
            <w:r w:rsidRPr="00665668">
              <w:rPr>
                <w:sz w:val="24"/>
                <w:szCs w:val="24"/>
              </w:rPr>
              <w:t xml:space="preserve"> </w:t>
            </w:r>
            <w:proofErr w:type="spellStart"/>
            <w:r w:rsidRPr="00665668">
              <w:rPr>
                <w:sz w:val="24"/>
                <w:szCs w:val="24"/>
              </w:rPr>
              <w:t>vaizdinių</w:t>
            </w:r>
            <w:proofErr w:type="spellEnd"/>
            <w:r w:rsidRPr="00665668">
              <w:rPr>
                <w:sz w:val="24"/>
                <w:szCs w:val="24"/>
              </w:rPr>
              <w:t xml:space="preserve"> </w:t>
            </w:r>
            <w:proofErr w:type="spellStart"/>
            <w:r w:rsidRPr="00665668">
              <w:rPr>
                <w:sz w:val="24"/>
                <w:szCs w:val="24"/>
              </w:rPr>
              <w:t>priemonių</w:t>
            </w:r>
            <w:proofErr w:type="spellEnd"/>
            <w:r w:rsidRPr="00665668">
              <w:rPr>
                <w:sz w:val="24"/>
                <w:szCs w:val="24"/>
              </w:rPr>
              <w:t xml:space="preserve">, </w:t>
            </w:r>
            <w:proofErr w:type="spellStart"/>
            <w:r w:rsidRPr="00665668">
              <w:rPr>
                <w:sz w:val="24"/>
                <w:szCs w:val="24"/>
              </w:rPr>
              <w:t>dar</w:t>
            </w:r>
            <w:r w:rsidR="00EF5118">
              <w:rPr>
                <w:sz w:val="24"/>
                <w:szCs w:val="24"/>
                <w:lang w:val="lt-LT"/>
              </w:rPr>
              <w:t>omos</w:t>
            </w:r>
            <w:proofErr w:type="spellEnd"/>
            <w:r w:rsidRPr="00665668">
              <w:rPr>
                <w:sz w:val="24"/>
                <w:szCs w:val="24"/>
              </w:rPr>
              <w:t xml:space="preserve"> </w:t>
            </w:r>
            <w:proofErr w:type="spellStart"/>
            <w:r w:rsidRPr="00665668">
              <w:rPr>
                <w:sz w:val="24"/>
                <w:szCs w:val="24"/>
              </w:rPr>
              <w:t>pauz</w:t>
            </w:r>
            <w:proofErr w:type="spellEnd"/>
            <w:r w:rsidR="00EF5118">
              <w:rPr>
                <w:sz w:val="24"/>
                <w:szCs w:val="24"/>
                <w:lang w:val="lt-LT"/>
              </w:rPr>
              <w:t>ė</w:t>
            </w:r>
            <w:r w:rsidRPr="00665668">
              <w:rPr>
                <w:sz w:val="24"/>
                <w:szCs w:val="24"/>
              </w:rPr>
              <w:t xml:space="preserve">s </w:t>
            </w:r>
            <w:proofErr w:type="spellStart"/>
            <w:r w:rsidRPr="00665668">
              <w:rPr>
                <w:sz w:val="24"/>
                <w:szCs w:val="24"/>
              </w:rPr>
              <w:t>pateikiant</w:t>
            </w:r>
            <w:proofErr w:type="spellEnd"/>
            <w:r w:rsidRPr="00665668">
              <w:rPr>
                <w:sz w:val="24"/>
                <w:szCs w:val="24"/>
              </w:rPr>
              <w:t xml:space="preserve"> </w:t>
            </w:r>
            <w:proofErr w:type="spellStart"/>
            <w:r w:rsidRPr="00665668">
              <w:rPr>
                <w:sz w:val="24"/>
                <w:szCs w:val="24"/>
              </w:rPr>
              <w:t>naują</w:t>
            </w:r>
            <w:proofErr w:type="spellEnd"/>
            <w:r w:rsidRPr="00665668">
              <w:rPr>
                <w:sz w:val="24"/>
                <w:szCs w:val="24"/>
              </w:rPr>
              <w:t xml:space="preserve"> </w:t>
            </w:r>
            <w:proofErr w:type="spellStart"/>
            <w:r w:rsidRPr="00665668">
              <w:rPr>
                <w:sz w:val="24"/>
                <w:szCs w:val="24"/>
              </w:rPr>
              <w:t>kalbinę</w:t>
            </w:r>
            <w:proofErr w:type="spellEnd"/>
            <w:r w:rsidRPr="00665668">
              <w:rPr>
                <w:sz w:val="24"/>
                <w:szCs w:val="24"/>
              </w:rPr>
              <w:t xml:space="preserve"> </w:t>
            </w:r>
            <w:proofErr w:type="spellStart"/>
            <w:r w:rsidRPr="00665668">
              <w:rPr>
                <w:sz w:val="24"/>
                <w:szCs w:val="24"/>
              </w:rPr>
              <w:t>informaciją</w:t>
            </w:r>
            <w:proofErr w:type="spellEnd"/>
            <w:r w:rsidRPr="00665668">
              <w:rPr>
                <w:sz w:val="24"/>
                <w:szCs w:val="24"/>
              </w:rPr>
              <w:t xml:space="preserve">, </w:t>
            </w:r>
            <w:proofErr w:type="spellStart"/>
            <w:r w:rsidRPr="00665668">
              <w:rPr>
                <w:sz w:val="24"/>
                <w:szCs w:val="24"/>
              </w:rPr>
              <w:t>kad</w:t>
            </w:r>
            <w:proofErr w:type="spellEnd"/>
            <w:r w:rsidRPr="00665668">
              <w:rPr>
                <w:sz w:val="24"/>
                <w:szCs w:val="24"/>
              </w:rPr>
              <w:t xml:space="preserve"> </w:t>
            </w:r>
            <w:proofErr w:type="spellStart"/>
            <w:r w:rsidRPr="00665668">
              <w:rPr>
                <w:sz w:val="24"/>
                <w:szCs w:val="24"/>
              </w:rPr>
              <w:t>mokinys</w:t>
            </w:r>
            <w:proofErr w:type="spellEnd"/>
            <w:r w:rsidR="00EF5118">
              <w:rPr>
                <w:sz w:val="24"/>
                <w:szCs w:val="24"/>
                <w:lang w:val="lt-LT"/>
              </w:rPr>
              <w:t xml:space="preserve"> </w:t>
            </w:r>
            <w:r w:rsidRPr="00665668">
              <w:rPr>
                <w:sz w:val="24"/>
                <w:szCs w:val="24"/>
              </w:rPr>
              <w:t>(</w:t>
            </w:r>
            <w:r w:rsidR="00EF5118">
              <w:rPr>
                <w:sz w:val="24"/>
                <w:szCs w:val="24"/>
                <w:lang w:val="lt-LT"/>
              </w:rPr>
              <w:t>-</w:t>
            </w:r>
            <w:r w:rsidRPr="00665668">
              <w:rPr>
                <w:sz w:val="24"/>
                <w:szCs w:val="24"/>
              </w:rPr>
              <w:t xml:space="preserve">ė) </w:t>
            </w:r>
            <w:proofErr w:type="spellStart"/>
            <w:r w:rsidRPr="00665668">
              <w:rPr>
                <w:sz w:val="24"/>
                <w:szCs w:val="24"/>
              </w:rPr>
              <w:t>turėtų</w:t>
            </w:r>
            <w:proofErr w:type="spellEnd"/>
            <w:r w:rsidRPr="00665668">
              <w:rPr>
                <w:sz w:val="24"/>
                <w:szCs w:val="24"/>
              </w:rPr>
              <w:t xml:space="preserve"> </w:t>
            </w:r>
            <w:proofErr w:type="spellStart"/>
            <w:r w:rsidRPr="00665668">
              <w:rPr>
                <w:sz w:val="24"/>
                <w:szCs w:val="24"/>
              </w:rPr>
              <w:t>laiko</w:t>
            </w:r>
            <w:proofErr w:type="spellEnd"/>
            <w:r w:rsidRPr="00665668">
              <w:rPr>
                <w:sz w:val="24"/>
                <w:szCs w:val="24"/>
              </w:rPr>
              <w:t xml:space="preserve"> </w:t>
            </w:r>
            <w:proofErr w:type="spellStart"/>
            <w:r w:rsidRPr="00665668">
              <w:rPr>
                <w:sz w:val="24"/>
                <w:szCs w:val="24"/>
              </w:rPr>
              <w:t>informacijai</w:t>
            </w:r>
            <w:proofErr w:type="spellEnd"/>
            <w:r w:rsidRPr="00665668">
              <w:rPr>
                <w:sz w:val="24"/>
                <w:szCs w:val="24"/>
              </w:rPr>
              <w:t xml:space="preserve"> </w:t>
            </w:r>
            <w:proofErr w:type="spellStart"/>
            <w:r w:rsidRPr="00665668">
              <w:rPr>
                <w:sz w:val="24"/>
                <w:szCs w:val="24"/>
              </w:rPr>
              <w:t>suprasti</w:t>
            </w:r>
            <w:proofErr w:type="spellEnd"/>
            <w:r w:rsidRPr="00665668">
              <w:rPr>
                <w:sz w:val="24"/>
                <w:szCs w:val="24"/>
              </w:rPr>
              <w:t xml:space="preserve">, </w:t>
            </w:r>
            <w:proofErr w:type="spellStart"/>
            <w:r w:rsidRPr="00665668">
              <w:rPr>
                <w:sz w:val="24"/>
                <w:szCs w:val="24"/>
              </w:rPr>
              <w:t>raštu</w:t>
            </w:r>
            <w:proofErr w:type="spellEnd"/>
            <w:r w:rsidRPr="00665668">
              <w:rPr>
                <w:sz w:val="24"/>
                <w:szCs w:val="24"/>
              </w:rPr>
              <w:t xml:space="preserve"> </w:t>
            </w:r>
            <w:proofErr w:type="spellStart"/>
            <w:r w:rsidRPr="00665668">
              <w:rPr>
                <w:sz w:val="24"/>
                <w:szCs w:val="24"/>
              </w:rPr>
              <w:t>pateiktas</w:t>
            </w:r>
            <w:proofErr w:type="spellEnd"/>
            <w:r w:rsidRPr="00665668">
              <w:rPr>
                <w:sz w:val="24"/>
                <w:szCs w:val="24"/>
              </w:rPr>
              <w:t xml:space="preserve"> </w:t>
            </w:r>
            <w:proofErr w:type="spellStart"/>
            <w:r w:rsidRPr="00665668">
              <w:rPr>
                <w:sz w:val="24"/>
                <w:szCs w:val="24"/>
              </w:rPr>
              <w:t>užduotis</w:t>
            </w:r>
            <w:proofErr w:type="spellEnd"/>
            <w:r w:rsidRPr="00665668">
              <w:rPr>
                <w:sz w:val="24"/>
                <w:szCs w:val="24"/>
              </w:rPr>
              <w:t xml:space="preserve"> </w:t>
            </w:r>
            <w:proofErr w:type="spellStart"/>
            <w:r w:rsidRPr="00665668">
              <w:rPr>
                <w:sz w:val="24"/>
                <w:szCs w:val="24"/>
              </w:rPr>
              <w:t>perskaitant</w:t>
            </w:r>
            <w:proofErr w:type="spellEnd"/>
            <w:r w:rsidRPr="00665668">
              <w:rPr>
                <w:sz w:val="24"/>
                <w:szCs w:val="24"/>
              </w:rPr>
              <w:t xml:space="preserve"> </w:t>
            </w:r>
            <w:proofErr w:type="spellStart"/>
            <w:r w:rsidRPr="00665668">
              <w:rPr>
                <w:sz w:val="24"/>
                <w:szCs w:val="24"/>
              </w:rPr>
              <w:t>ar</w:t>
            </w:r>
            <w:proofErr w:type="spellEnd"/>
            <w:r w:rsidRPr="00665668">
              <w:rPr>
                <w:sz w:val="24"/>
                <w:szCs w:val="24"/>
              </w:rPr>
              <w:t xml:space="preserve"> </w:t>
            </w:r>
            <w:proofErr w:type="spellStart"/>
            <w:r w:rsidRPr="00665668">
              <w:rPr>
                <w:sz w:val="24"/>
                <w:szCs w:val="24"/>
              </w:rPr>
              <w:t>įgarsinant</w:t>
            </w:r>
            <w:proofErr w:type="spellEnd"/>
            <w:r w:rsidRPr="00665668">
              <w:rPr>
                <w:sz w:val="24"/>
                <w:szCs w:val="24"/>
              </w:rPr>
              <w:t xml:space="preserve"> </w:t>
            </w:r>
            <w:proofErr w:type="spellStart"/>
            <w:r w:rsidRPr="00665668">
              <w:rPr>
                <w:sz w:val="24"/>
                <w:szCs w:val="24"/>
              </w:rPr>
              <w:t>ir</w:t>
            </w:r>
            <w:proofErr w:type="spellEnd"/>
            <w:r w:rsidRPr="00665668">
              <w:rPr>
                <w:sz w:val="24"/>
                <w:szCs w:val="24"/>
              </w:rPr>
              <w:t xml:space="preserve"> </w:t>
            </w:r>
            <w:proofErr w:type="spellStart"/>
            <w:r w:rsidRPr="00665668">
              <w:rPr>
                <w:sz w:val="24"/>
                <w:szCs w:val="24"/>
              </w:rPr>
              <w:t>pan</w:t>
            </w:r>
            <w:proofErr w:type="spellEnd"/>
            <w:r w:rsidRPr="00665668">
              <w:rPr>
                <w:sz w:val="24"/>
                <w:szCs w:val="24"/>
              </w:rPr>
              <w:t xml:space="preserve">. </w:t>
            </w:r>
          </w:p>
          <w:p w14:paraId="6B17B6CC" w14:textId="77777777" w:rsidR="003E5FFF" w:rsidRPr="00665668" w:rsidRDefault="003E5FFF" w:rsidP="00461663">
            <w:pPr>
              <w:pStyle w:val="Sraopastraipa"/>
              <w:tabs>
                <w:tab w:val="left" w:pos="882"/>
              </w:tabs>
              <w:suppressAutoHyphens/>
              <w:autoSpaceDN w:val="0"/>
              <w:spacing w:line="360" w:lineRule="auto"/>
              <w:jc w:val="both"/>
              <w:textAlignment w:val="baseline"/>
              <w:rPr>
                <w:sz w:val="24"/>
                <w:szCs w:val="24"/>
              </w:rPr>
            </w:pPr>
            <w:proofErr w:type="spellStart"/>
            <w:r w:rsidRPr="00665668">
              <w:rPr>
                <w:sz w:val="24"/>
                <w:szCs w:val="24"/>
              </w:rPr>
              <w:t>ugdant</w:t>
            </w:r>
            <w:proofErr w:type="spellEnd"/>
            <w:r w:rsidRPr="00665668">
              <w:rPr>
                <w:sz w:val="24"/>
                <w:szCs w:val="24"/>
              </w:rPr>
              <w:t xml:space="preserve"> </w:t>
            </w:r>
            <w:proofErr w:type="spellStart"/>
            <w:r w:rsidRPr="00665668">
              <w:rPr>
                <w:i/>
                <w:sz w:val="24"/>
                <w:szCs w:val="24"/>
              </w:rPr>
              <w:t>komunikavimo</w:t>
            </w:r>
            <w:proofErr w:type="spellEnd"/>
            <w:r w:rsidRPr="00665668">
              <w:rPr>
                <w:i/>
                <w:sz w:val="24"/>
                <w:szCs w:val="24"/>
              </w:rPr>
              <w:t xml:space="preserve"> </w:t>
            </w:r>
            <w:proofErr w:type="spellStart"/>
            <w:r w:rsidRPr="00665668">
              <w:rPr>
                <w:sz w:val="24"/>
                <w:szCs w:val="24"/>
              </w:rPr>
              <w:t>kompetenciją</w:t>
            </w:r>
            <w:proofErr w:type="spellEnd"/>
            <w:r w:rsidRPr="00665668">
              <w:rPr>
                <w:sz w:val="24"/>
                <w:szCs w:val="24"/>
              </w:rPr>
              <w:t>:</w:t>
            </w:r>
          </w:p>
          <w:p w14:paraId="07CC9198" w14:textId="51DBCF7E" w:rsidR="003E5FFF" w:rsidRPr="00665668" w:rsidRDefault="003E5FFF" w:rsidP="00665668">
            <w:pPr>
              <w:pStyle w:val="Sraopastraipa"/>
              <w:numPr>
                <w:ilvl w:val="0"/>
                <w:numId w:val="16"/>
              </w:numPr>
              <w:tabs>
                <w:tab w:val="left" w:pos="882"/>
              </w:tabs>
              <w:suppressAutoHyphens/>
              <w:autoSpaceDN w:val="0"/>
              <w:spacing w:line="360" w:lineRule="auto"/>
              <w:jc w:val="both"/>
              <w:textAlignment w:val="baseline"/>
              <w:rPr>
                <w:sz w:val="24"/>
                <w:szCs w:val="24"/>
              </w:rPr>
            </w:pPr>
            <w:proofErr w:type="spellStart"/>
            <w:r w:rsidRPr="00665668">
              <w:rPr>
                <w:sz w:val="24"/>
                <w:szCs w:val="24"/>
              </w:rPr>
              <w:t>intensyviai</w:t>
            </w:r>
            <w:proofErr w:type="spellEnd"/>
            <w:r w:rsidRPr="00665668">
              <w:rPr>
                <w:sz w:val="24"/>
                <w:szCs w:val="24"/>
              </w:rPr>
              <w:t xml:space="preserve"> </w:t>
            </w:r>
            <w:proofErr w:type="spellStart"/>
            <w:r w:rsidRPr="00665668">
              <w:rPr>
                <w:sz w:val="24"/>
                <w:szCs w:val="24"/>
              </w:rPr>
              <w:t>plėtoja</w:t>
            </w:r>
            <w:r w:rsidR="00167775">
              <w:rPr>
                <w:sz w:val="24"/>
                <w:szCs w:val="24"/>
                <w:lang w:val="lt-LT"/>
              </w:rPr>
              <w:t>mas</w:t>
            </w:r>
            <w:proofErr w:type="spellEnd"/>
            <w:r w:rsidRPr="00665668">
              <w:rPr>
                <w:sz w:val="24"/>
                <w:szCs w:val="24"/>
              </w:rPr>
              <w:t xml:space="preserve"> </w:t>
            </w:r>
            <w:proofErr w:type="spellStart"/>
            <w:r w:rsidRPr="00665668">
              <w:rPr>
                <w:sz w:val="24"/>
                <w:szCs w:val="24"/>
              </w:rPr>
              <w:t>mokinio</w:t>
            </w:r>
            <w:proofErr w:type="spellEnd"/>
            <w:r w:rsidRPr="00665668">
              <w:rPr>
                <w:sz w:val="24"/>
                <w:szCs w:val="24"/>
              </w:rPr>
              <w:t xml:space="preserve"> </w:t>
            </w:r>
            <w:proofErr w:type="spellStart"/>
            <w:r w:rsidRPr="00665668">
              <w:rPr>
                <w:sz w:val="24"/>
                <w:szCs w:val="24"/>
              </w:rPr>
              <w:t>naujai</w:t>
            </w:r>
            <w:proofErr w:type="spellEnd"/>
            <w:r w:rsidRPr="00665668">
              <w:rPr>
                <w:sz w:val="24"/>
                <w:szCs w:val="24"/>
              </w:rPr>
              <w:t xml:space="preserve"> </w:t>
            </w:r>
            <w:proofErr w:type="spellStart"/>
            <w:r w:rsidRPr="00665668">
              <w:rPr>
                <w:sz w:val="24"/>
                <w:szCs w:val="24"/>
              </w:rPr>
              <w:t>mokomos</w:t>
            </w:r>
            <w:proofErr w:type="spellEnd"/>
            <w:r w:rsidRPr="00665668">
              <w:rPr>
                <w:sz w:val="24"/>
                <w:szCs w:val="24"/>
              </w:rPr>
              <w:t xml:space="preserve"> </w:t>
            </w:r>
            <w:proofErr w:type="spellStart"/>
            <w:r w:rsidRPr="00665668">
              <w:rPr>
                <w:sz w:val="24"/>
                <w:szCs w:val="24"/>
              </w:rPr>
              <w:t>kalbos</w:t>
            </w:r>
            <w:proofErr w:type="spellEnd"/>
            <w:r w:rsidRPr="00665668">
              <w:rPr>
                <w:sz w:val="24"/>
                <w:szCs w:val="24"/>
              </w:rPr>
              <w:t xml:space="preserve"> </w:t>
            </w:r>
            <w:proofErr w:type="spellStart"/>
            <w:r w:rsidRPr="00665668">
              <w:rPr>
                <w:sz w:val="24"/>
                <w:szCs w:val="24"/>
              </w:rPr>
              <w:t>supratim</w:t>
            </w:r>
            <w:r w:rsidR="00167775">
              <w:rPr>
                <w:sz w:val="24"/>
                <w:szCs w:val="24"/>
                <w:lang w:val="lt-LT"/>
              </w:rPr>
              <w:t>as</w:t>
            </w:r>
            <w:proofErr w:type="spellEnd"/>
            <w:r w:rsidR="00C06576" w:rsidRPr="00665668">
              <w:rPr>
                <w:sz w:val="24"/>
                <w:szCs w:val="24"/>
              </w:rPr>
              <w:t xml:space="preserve"> </w:t>
            </w:r>
            <w:r w:rsidRPr="00665668">
              <w:rPr>
                <w:sz w:val="24"/>
                <w:szCs w:val="24"/>
              </w:rPr>
              <w:t>(</w:t>
            </w:r>
            <w:proofErr w:type="spellStart"/>
            <w:r w:rsidRPr="00665668">
              <w:rPr>
                <w:sz w:val="24"/>
                <w:szCs w:val="24"/>
              </w:rPr>
              <w:t>pasyv</w:t>
            </w:r>
            <w:r w:rsidR="00167775">
              <w:rPr>
                <w:sz w:val="24"/>
                <w:szCs w:val="24"/>
                <w:lang w:val="lt-LT"/>
              </w:rPr>
              <w:t>us</w:t>
            </w:r>
            <w:proofErr w:type="spellEnd"/>
            <w:r w:rsidRPr="00665668">
              <w:rPr>
                <w:sz w:val="24"/>
                <w:szCs w:val="24"/>
              </w:rPr>
              <w:t xml:space="preserve"> </w:t>
            </w:r>
            <w:proofErr w:type="spellStart"/>
            <w:r w:rsidRPr="00665668">
              <w:rPr>
                <w:sz w:val="24"/>
                <w:szCs w:val="24"/>
              </w:rPr>
              <w:t>žodyn</w:t>
            </w:r>
            <w:r w:rsidR="00167775">
              <w:rPr>
                <w:sz w:val="24"/>
                <w:szCs w:val="24"/>
                <w:lang w:val="lt-LT"/>
              </w:rPr>
              <w:t>as</w:t>
            </w:r>
            <w:proofErr w:type="spellEnd"/>
            <w:r w:rsidRPr="00665668">
              <w:rPr>
                <w:sz w:val="24"/>
                <w:szCs w:val="24"/>
              </w:rPr>
              <w:t xml:space="preserve">), </w:t>
            </w:r>
            <w:proofErr w:type="spellStart"/>
            <w:r w:rsidRPr="00665668">
              <w:rPr>
                <w:sz w:val="24"/>
                <w:szCs w:val="24"/>
              </w:rPr>
              <w:t>leksik</w:t>
            </w:r>
            <w:proofErr w:type="spellEnd"/>
            <w:r w:rsidR="00B30A09">
              <w:rPr>
                <w:sz w:val="24"/>
                <w:szCs w:val="24"/>
                <w:lang w:val="lt-LT"/>
              </w:rPr>
              <w:t>a</w:t>
            </w:r>
            <w:r w:rsidRPr="00665668">
              <w:rPr>
                <w:sz w:val="24"/>
                <w:szCs w:val="24"/>
              </w:rPr>
              <w:t xml:space="preserve"> (</w:t>
            </w:r>
            <w:proofErr w:type="spellStart"/>
            <w:r w:rsidRPr="00665668">
              <w:rPr>
                <w:sz w:val="24"/>
                <w:szCs w:val="24"/>
              </w:rPr>
              <w:t>aktyv</w:t>
            </w:r>
            <w:r w:rsidR="00167775">
              <w:rPr>
                <w:sz w:val="24"/>
                <w:szCs w:val="24"/>
                <w:lang w:val="lt-LT"/>
              </w:rPr>
              <w:t>us</w:t>
            </w:r>
            <w:proofErr w:type="spellEnd"/>
            <w:r w:rsidRPr="00665668">
              <w:rPr>
                <w:sz w:val="24"/>
                <w:szCs w:val="24"/>
              </w:rPr>
              <w:t xml:space="preserve"> </w:t>
            </w:r>
            <w:proofErr w:type="spellStart"/>
            <w:r w:rsidRPr="00665668">
              <w:rPr>
                <w:sz w:val="24"/>
                <w:szCs w:val="24"/>
              </w:rPr>
              <w:t>žodyn</w:t>
            </w:r>
            <w:r w:rsidR="00167775">
              <w:rPr>
                <w:sz w:val="24"/>
                <w:szCs w:val="24"/>
                <w:lang w:val="lt-LT"/>
              </w:rPr>
              <w:t>as</w:t>
            </w:r>
            <w:proofErr w:type="spellEnd"/>
            <w:r w:rsidRPr="00665668">
              <w:rPr>
                <w:sz w:val="24"/>
                <w:szCs w:val="24"/>
              </w:rPr>
              <w:t xml:space="preserve">), </w:t>
            </w:r>
            <w:proofErr w:type="spellStart"/>
            <w:r w:rsidRPr="00665668">
              <w:rPr>
                <w:sz w:val="24"/>
                <w:szCs w:val="24"/>
              </w:rPr>
              <w:t>kalbos</w:t>
            </w:r>
            <w:proofErr w:type="spellEnd"/>
            <w:r w:rsidRPr="00665668">
              <w:rPr>
                <w:sz w:val="24"/>
                <w:szCs w:val="24"/>
              </w:rPr>
              <w:t xml:space="preserve"> </w:t>
            </w:r>
            <w:proofErr w:type="spellStart"/>
            <w:r w:rsidRPr="00665668">
              <w:rPr>
                <w:sz w:val="24"/>
                <w:szCs w:val="24"/>
              </w:rPr>
              <w:t>gramatinės</w:t>
            </w:r>
            <w:proofErr w:type="spellEnd"/>
            <w:r w:rsidRPr="00665668">
              <w:rPr>
                <w:sz w:val="24"/>
                <w:szCs w:val="24"/>
              </w:rPr>
              <w:t xml:space="preserve"> </w:t>
            </w:r>
            <w:proofErr w:type="spellStart"/>
            <w:r w:rsidRPr="00665668">
              <w:rPr>
                <w:sz w:val="24"/>
                <w:szCs w:val="24"/>
              </w:rPr>
              <w:t>sandaros</w:t>
            </w:r>
            <w:proofErr w:type="spellEnd"/>
            <w:r w:rsidRPr="00665668">
              <w:rPr>
                <w:sz w:val="24"/>
                <w:szCs w:val="24"/>
              </w:rPr>
              <w:t xml:space="preserve"> </w:t>
            </w:r>
            <w:proofErr w:type="spellStart"/>
            <w:r w:rsidRPr="00665668">
              <w:rPr>
                <w:sz w:val="24"/>
                <w:szCs w:val="24"/>
              </w:rPr>
              <w:t>supratim</w:t>
            </w:r>
            <w:r w:rsidR="00167775">
              <w:rPr>
                <w:sz w:val="24"/>
                <w:szCs w:val="24"/>
                <w:lang w:val="lt-LT"/>
              </w:rPr>
              <w:t>as</w:t>
            </w:r>
            <w:proofErr w:type="spellEnd"/>
            <w:r w:rsidRPr="00665668">
              <w:rPr>
                <w:sz w:val="24"/>
                <w:szCs w:val="24"/>
              </w:rPr>
              <w:t xml:space="preserve">, </w:t>
            </w:r>
            <w:proofErr w:type="spellStart"/>
            <w:r w:rsidRPr="00665668">
              <w:rPr>
                <w:sz w:val="24"/>
                <w:szCs w:val="24"/>
              </w:rPr>
              <w:t>lavinant</w:t>
            </w:r>
            <w:proofErr w:type="spellEnd"/>
            <w:r w:rsidRPr="00665668">
              <w:rPr>
                <w:sz w:val="24"/>
                <w:szCs w:val="24"/>
              </w:rPr>
              <w:t xml:space="preserve"> </w:t>
            </w:r>
            <w:proofErr w:type="spellStart"/>
            <w:r w:rsidRPr="00665668">
              <w:rPr>
                <w:sz w:val="24"/>
                <w:szCs w:val="24"/>
              </w:rPr>
              <w:t>kalbėjimo</w:t>
            </w:r>
            <w:proofErr w:type="spellEnd"/>
            <w:r w:rsidRPr="00665668">
              <w:rPr>
                <w:sz w:val="24"/>
                <w:szCs w:val="24"/>
              </w:rPr>
              <w:t xml:space="preserve"> </w:t>
            </w:r>
            <w:proofErr w:type="spellStart"/>
            <w:r w:rsidRPr="00665668">
              <w:rPr>
                <w:sz w:val="24"/>
                <w:szCs w:val="24"/>
              </w:rPr>
              <w:t>ir</w:t>
            </w:r>
            <w:proofErr w:type="spellEnd"/>
            <w:r w:rsidRPr="00665668">
              <w:rPr>
                <w:sz w:val="24"/>
                <w:szCs w:val="24"/>
              </w:rPr>
              <w:t xml:space="preserve"> </w:t>
            </w:r>
            <w:proofErr w:type="spellStart"/>
            <w:r w:rsidRPr="00665668">
              <w:rPr>
                <w:sz w:val="24"/>
                <w:szCs w:val="24"/>
              </w:rPr>
              <w:t>tekstų</w:t>
            </w:r>
            <w:proofErr w:type="spellEnd"/>
            <w:r w:rsidRPr="00665668">
              <w:rPr>
                <w:sz w:val="24"/>
                <w:szCs w:val="24"/>
              </w:rPr>
              <w:t xml:space="preserve"> </w:t>
            </w:r>
            <w:proofErr w:type="spellStart"/>
            <w:r w:rsidRPr="00665668">
              <w:rPr>
                <w:sz w:val="24"/>
                <w:szCs w:val="24"/>
              </w:rPr>
              <w:t>kūrimo</w:t>
            </w:r>
            <w:proofErr w:type="spellEnd"/>
            <w:r w:rsidRPr="00665668">
              <w:rPr>
                <w:sz w:val="24"/>
                <w:szCs w:val="24"/>
              </w:rPr>
              <w:t xml:space="preserve"> </w:t>
            </w:r>
            <w:proofErr w:type="spellStart"/>
            <w:r w:rsidRPr="00665668">
              <w:rPr>
                <w:sz w:val="24"/>
                <w:szCs w:val="24"/>
              </w:rPr>
              <w:t>kalbinius</w:t>
            </w:r>
            <w:proofErr w:type="spellEnd"/>
            <w:r w:rsidRPr="00665668">
              <w:rPr>
                <w:sz w:val="24"/>
                <w:szCs w:val="24"/>
              </w:rPr>
              <w:t xml:space="preserve"> </w:t>
            </w:r>
            <w:proofErr w:type="spellStart"/>
            <w:r w:rsidRPr="00665668">
              <w:rPr>
                <w:sz w:val="24"/>
                <w:szCs w:val="24"/>
              </w:rPr>
              <w:t>gebėjimus</w:t>
            </w:r>
            <w:proofErr w:type="spellEnd"/>
            <w:r w:rsidR="00E72DFE" w:rsidRPr="00665668">
              <w:rPr>
                <w:sz w:val="24"/>
                <w:szCs w:val="24"/>
              </w:rPr>
              <w:t>;</w:t>
            </w:r>
          </w:p>
          <w:p w14:paraId="4DFA33D5" w14:textId="74C447D3" w:rsidR="003E5FFF" w:rsidRPr="00665668" w:rsidRDefault="006E08CE" w:rsidP="00665668">
            <w:pPr>
              <w:pStyle w:val="Sraopastraipa"/>
              <w:numPr>
                <w:ilvl w:val="0"/>
                <w:numId w:val="16"/>
              </w:numPr>
              <w:tabs>
                <w:tab w:val="left" w:pos="284"/>
                <w:tab w:val="left" w:pos="567"/>
                <w:tab w:val="left" w:pos="851"/>
              </w:tabs>
              <w:suppressAutoHyphens/>
              <w:autoSpaceDN w:val="0"/>
              <w:spacing w:line="360" w:lineRule="auto"/>
              <w:jc w:val="both"/>
              <w:textAlignment w:val="baseline"/>
              <w:rPr>
                <w:sz w:val="24"/>
                <w:szCs w:val="24"/>
              </w:rPr>
            </w:pPr>
            <w:r>
              <w:rPr>
                <w:sz w:val="24"/>
                <w:szCs w:val="24"/>
                <w:lang w:val="lt-LT"/>
              </w:rPr>
              <w:t xml:space="preserve"> </w:t>
            </w:r>
            <w:proofErr w:type="spellStart"/>
            <w:r w:rsidR="003E5FFF" w:rsidRPr="00665668">
              <w:rPr>
                <w:sz w:val="24"/>
                <w:szCs w:val="24"/>
              </w:rPr>
              <w:t>derina</w:t>
            </w:r>
            <w:r w:rsidR="00167775">
              <w:rPr>
                <w:sz w:val="24"/>
                <w:szCs w:val="24"/>
                <w:lang w:val="lt-LT"/>
              </w:rPr>
              <w:t>ma</w:t>
            </w:r>
            <w:proofErr w:type="spellEnd"/>
            <w:r w:rsidR="003E5FFF" w:rsidRPr="00665668">
              <w:rPr>
                <w:sz w:val="24"/>
                <w:szCs w:val="24"/>
              </w:rPr>
              <w:t xml:space="preserve"> </w:t>
            </w:r>
            <w:proofErr w:type="spellStart"/>
            <w:r w:rsidR="003E5FFF" w:rsidRPr="00665668">
              <w:rPr>
                <w:sz w:val="24"/>
                <w:szCs w:val="24"/>
              </w:rPr>
              <w:t>mokytojo</w:t>
            </w:r>
            <w:proofErr w:type="spellEnd"/>
            <w:r w:rsidR="003E5FFF" w:rsidRPr="00665668">
              <w:rPr>
                <w:sz w:val="24"/>
                <w:szCs w:val="24"/>
              </w:rPr>
              <w:t xml:space="preserve"> </w:t>
            </w:r>
            <w:proofErr w:type="spellStart"/>
            <w:r w:rsidR="003E5FFF" w:rsidRPr="00665668">
              <w:rPr>
                <w:sz w:val="24"/>
                <w:szCs w:val="24"/>
              </w:rPr>
              <w:t>teikiam</w:t>
            </w:r>
            <w:proofErr w:type="spellEnd"/>
            <w:r w:rsidR="00167775">
              <w:rPr>
                <w:sz w:val="24"/>
                <w:szCs w:val="24"/>
                <w:lang w:val="lt-LT"/>
              </w:rPr>
              <w:t>a</w:t>
            </w:r>
            <w:r w:rsidR="003E5FFF" w:rsidRPr="00665668">
              <w:rPr>
                <w:sz w:val="24"/>
                <w:szCs w:val="24"/>
              </w:rPr>
              <w:t xml:space="preserve"> </w:t>
            </w:r>
            <w:proofErr w:type="spellStart"/>
            <w:r w:rsidR="003E5FFF" w:rsidRPr="00665668">
              <w:rPr>
                <w:sz w:val="24"/>
                <w:szCs w:val="24"/>
              </w:rPr>
              <w:t>mokom</w:t>
            </w:r>
            <w:proofErr w:type="spellEnd"/>
            <w:r w:rsidR="00167775">
              <w:rPr>
                <w:sz w:val="24"/>
                <w:szCs w:val="24"/>
                <w:lang w:val="lt-LT"/>
              </w:rPr>
              <w:t>o</w:t>
            </w:r>
            <w:r w:rsidR="003E5FFF" w:rsidRPr="00665668">
              <w:rPr>
                <w:sz w:val="24"/>
                <w:szCs w:val="24"/>
              </w:rPr>
              <w:t>j</w:t>
            </w:r>
            <w:r w:rsidR="00167775">
              <w:rPr>
                <w:sz w:val="24"/>
                <w:szCs w:val="24"/>
                <w:lang w:val="lt-LT"/>
              </w:rPr>
              <w:t>i</w:t>
            </w:r>
            <w:r w:rsidR="003E5FFF" w:rsidRPr="00665668">
              <w:rPr>
                <w:sz w:val="24"/>
                <w:szCs w:val="24"/>
              </w:rPr>
              <w:t xml:space="preserve"> </w:t>
            </w:r>
            <w:proofErr w:type="spellStart"/>
            <w:r w:rsidR="003E5FFF" w:rsidRPr="00665668">
              <w:rPr>
                <w:sz w:val="24"/>
                <w:szCs w:val="24"/>
              </w:rPr>
              <w:t>param</w:t>
            </w:r>
            <w:proofErr w:type="spellEnd"/>
            <w:r w:rsidR="00167775">
              <w:rPr>
                <w:sz w:val="24"/>
                <w:szCs w:val="24"/>
                <w:lang w:val="lt-LT"/>
              </w:rPr>
              <w:t>a</w:t>
            </w:r>
            <w:r w:rsidR="003E5FFF" w:rsidRPr="00665668">
              <w:rPr>
                <w:sz w:val="24"/>
                <w:szCs w:val="24"/>
              </w:rPr>
              <w:t xml:space="preserve"> (</w:t>
            </w:r>
            <w:proofErr w:type="spellStart"/>
            <w:r w:rsidR="003E5FFF" w:rsidRPr="00665668">
              <w:rPr>
                <w:sz w:val="24"/>
                <w:szCs w:val="24"/>
              </w:rPr>
              <w:t>angl</w:t>
            </w:r>
            <w:proofErr w:type="spellEnd"/>
            <w:r w:rsidR="003E5FFF" w:rsidRPr="00665668">
              <w:rPr>
                <w:sz w:val="24"/>
                <w:szCs w:val="24"/>
              </w:rPr>
              <w:t xml:space="preserve">. </w:t>
            </w:r>
            <w:proofErr w:type="spellStart"/>
            <w:r w:rsidR="003E5FFF" w:rsidRPr="00665668">
              <w:rPr>
                <w:sz w:val="24"/>
                <w:szCs w:val="24"/>
              </w:rPr>
              <w:t>scaffolding</w:t>
            </w:r>
            <w:proofErr w:type="spellEnd"/>
            <w:r w:rsidR="003E5FFF" w:rsidRPr="00665668">
              <w:rPr>
                <w:sz w:val="24"/>
                <w:szCs w:val="24"/>
              </w:rPr>
              <w:t xml:space="preserve">) </w:t>
            </w:r>
            <w:proofErr w:type="spellStart"/>
            <w:r w:rsidR="003E5FFF" w:rsidRPr="00665668">
              <w:rPr>
                <w:sz w:val="24"/>
                <w:szCs w:val="24"/>
              </w:rPr>
              <w:t>su</w:t>
            </w:r>
            <w:proofErr w:type="spellEnd"/>
            <w:r w:rsidR="003E5FFF" w:rsidRPr="00665668">
              <w:rPr>
                <w:sz w:val="24"/>
                <w:szCs w:val="24"/>
              </w:rPr>
              <w:t xml:space="preserve"> </w:t>
            </w:r>
            <w:proofErr w:type="spellStart"/>
            <w:r w:rsidR="003E5FFF" w:rsidRPr="00665668">
              <w:rPr>
                <w:sz w:val="24"/>
                <w:szCs w:val="24"/>
              </w:rPr>
              <w:t>kitų</w:t>
            </w:r>
            <w:proofErr w:type="spellEnd"/>
            <w:r w:rsidR="003E5FFF" w:rsidRPr="00665668">
              <w:rPr>
                <w:sz w:val="24"/>
                <w:szCs w:val="24"/>
              </w:rPr>
              <w:t xml:space="preserve"> </w:t>
            </w:r>
            <w:proofErr w:type="spellStart"/>
            <w:r w:rsidR="003E5FFF" w:rsidRPr="00665668">
              <w:rPr>
                <w:sz w:val="24"/>
                <w:szCs w:val="24"/>
              </w:rPr>
              <w:t>specialistų</w:t>
            </w:r>
            <w:proofErr w:type="spellEnd"/>
            <w:r w:rsidR="003E5FFF" w:rsidRPr="00665668">
              <w:rPr>
                <w:sz w:val="24"/>
                <w:szCs w:val="24"/>
              </w:rPr>
              <w:t xml:space="preserve"> </w:t>
            </w:r>
            <w:proofErr w:type="spellStart"/>
            <w:r w:rsidR="003E5FFF" w:rsidRPr="00665668">
              <w:rPr>
                <w:sz w:val="24"/>
                <w:szCs w:val="24"/>
              </w:rPr>
              <w:t>ar</w:t>
            </w:r>
            <w:proofErr w:type="spellEnd"/>
            <w:r w:rsidR="003E5FFF" w:rsidRPr="00665668">
              <w:rPr>
                <w:sz w:val="24"/>
                <w:szCs w:val="24"/>
              </w:rPr>
              <w:t xml:space="preserve"> </w:t>
            </w:r>
            <w:proofErr w:type="spellStart"/>
            <w:r w:rsidR="003E5FFF" w:rsidRPr="00665668">
              <w:rPr>
                <w:sz w:val="24"/>
                <w:szCs w:val="24"/>
              </w:rPr>
              <w:t>mokytojų</w:t>
            </w:r>
            <w:proofErr w:type="spellEnd"/>
            <w:r w:rsidR="003E5FFF" w:rsidRPr="00665668">
              <w:rPr>
                <w:sz w:val="24"/>
                <w:szCs w:val="24"/>
              </w:rPr>
              <w:t xml:space="preserve"> </w:t>
            </w:r>
            <w:r w:rsidR="00B30A09">
              <w:rPr>
                <w:sz w:val="24"/>
                <w:szCs w:val="24"/>
                <w:lang w:val="lt-LT"/>
              </w:rPr>
              <w:t>parama</w:t>
            </w:r>
            <w:r w:rsidR="003E5FFF" w:rsidRPr="00665668">
              <w:rPr>
                <w:sz w:val="24"/>
                <w:szCs w:val="24"/>
              </w:rPr>
              <w:t>(</w:t>
            </w:r>
            <w:proofErr w:type="spellStart"/>
            <w:r w:rsidR="003E5FFF" w:rsidRPr="00665668">
              <w:rPr>
                <w:sz w:val="24"/>
                <w:szCs w:val="24"/>
              </w:rPr>
              <w:t>coteaching</w:t>
            </w:r>
            <w:proofErr w:type="spellEnd"/>
            <w:r w:rsidR="003E5FFF" w:rsidRPr="00665668">
              <w:rPr>
                <w:sz w:val="24"/>
                <w:szCs w:val="24"/>
              </w:rPr>
              <w:t>)</w:t>
            </w:r>
            <w:r w:rsidR="00E72DFE" w:rsidRPr="00665668">
              <w:rPr>
                <w:sz w:val="24"/>
                <w:szCs w:val="24"/>
              </w:rPr>
              <w:t>;</w:t>
            </w:r>
          </w:p>
          <w:p w14:paraId="12A35463" w14:textId="288BF1D3" w:rsidR="003E5FFF" w:rsidRPr="00665668" w:rsidRDefault="006E08CE" w:rsidP="00665668">
            <w:pPr>
              <w:pStyle w:val="Sraopastraipa"/>
              <w:numPr>
                <w:ilvl w:val="0"/>
                <w:numId w:val="16"/>
              </w:numPr>
              <w:tabs>
                <w:tab w:val="left" w:pos="284"/>
                <w:tab w:val="left" w:pos="567"/>
                <w:tab w:val="left" w:pos="851"/>
              </w:tabs>
              <w:suppressAutoHyphens/>
              <w:autoSpaceDN w:val="0"/>
              <w:spacing w:line="360" w:lineRule="auto"/>
              <w:jc w:val="both"/>
              <w:textAlignment w:val="baseline"/>
              <w:rPr>
                <w:sz w:val="24"/>
                <w:szCs w:val="24"/>
              </w:rPr>
            </w:pPr>
            <w:r>
              <w:rPr>
                <w:sz w:val="24"/>
                <w:szCs w:val="24"/>
                <w:lang w:val="lt-LT"/>
              </w:rPr>
              <w:t xml:space="preserve"> </w:t>
            </w:r>
            <w:r w:rsidR="00245084">
              <w:rPr>
                <w:sz w:val="24"/>
                <w:szCs w:val="24"/>
                <w:lang w:val="lt-LT"/>
              </w:rPr>
              <w:t>atsižvelgiant į mokinio amžiui taikomas normas trumpinamos</w:t>
            </w:r>
            <w:r w:rsidR="003E5FFF" w:rsidRPr="00665668">
              <w:rPr>
                <w:sz w:val="24"/>
                <w:szCs w:val="24"/>
              </w:rPr>
              <w:t xml:space="preserve"> </w:t>
            </w:r>
            <w:proofErr w:type="spellStart"/>
            <w:r w:rsidR="003E5FFF" w:rsidRPr="00665668">
              <w:rPr>
                <w:sz w:val="24"/>
                <w:szCs w:val="24"/>
              </w:rPr>
              <w:t>tekstų</w:t>
            </w:r>
            <w:proofErr w:type="spellEnd"/>
            <w:r w:rsidR="003E5FFF" w:rsidRPr="00665668">
              <w:rPr>
                <w:sz w:val="24"/>
                <w:szCs w:val="24"/>
              </w:rPr>
              <w:t xml:space="preserve"> </w:t>
            </w:r>
            <w:proofErr w:type="spellStart"/>
            <w:r w:rsidR="003E5FFF" w:rsidRPr="00665668">
              <w:rPr>
                <w:sz w:val="24"/>
                <w:szCs w:val="24"/>
              </w:rPr>
              <w:t>skaitymo</w:t>
            </w:r>
            <w:proofErr w:type="spellEnd"/>
            <w:r w:rsidR="003E5FFF" w:rsidRPr="00665668">
              <w:rPr>
                <w:sz w:val="24"/>
                <w:szCs w:val="24"/>
              </w:rPr>
              <w:t xml:space="preserve">, </w:t>
            </w:r>
            <w:proofErr w:type="spellStart"/>
            <w:r w:rsidR="003E5FFF" w:rsidRPr="00665668">
              <w:rPr>
                <w:sz w:val="24"/>
                <w:szCs w:val="24"/>
              </w:rPr>
              <w:t>analizavimo</w:t>
            </w:r>
            <w:proofErr w:type="spellEnd"/>
            <w:r w:rsidR="003E5FFF" w:rsidRPr="00665668">
              <w:rPr>
                <w:sz w:val="24"/>
                <w:szCs w:val="24"/>
              </w:rPr>
              <w:t xml:space="preserve"> </w:t>
            </w:r>
            <w:proofErr w:type="spellStart"/>
            <w:r w:rsidR="003E5FFF" w:rsidRPr="00665668">
              <w:rPr>
                <w:sz w:val="24"/>
                <w:szCs w:val="24"/>
              </w:rPr>
              <w:t>ir</w:t>
            </w:r>
            <w:proofErr w:type="spellEnd"/>
            <w:r w:rsidR="003E5FFF" w:rsidRPr="00665668">
              <w:rPr>
                <w:sz w:val="24"/>
                <w:szCs w:val="24"/>
              </w:rPr>
              <w:t xml:space="preserve"> </w:t>
            </w:r>
            <w:proofErr w:type="spellStart"/>
            <w:r w:rsidR="003E5FFF" w:rsidRPr="00665668">
              <w:rPr>
                <w:sz w:val="24"/>
                <w:szCs w:val="24"/>
              </w:rPr>
              <w:t>suvokimo</w:t>
            </w:r>
            <w:proofErr w:type="spellEnd"/>
            <w:r w:rsidR="003E5FFF" w:rsidRPr="00665668">
              <w:rPr>
                <w:sz w:val="24"/>
                <w:szCs w:val="24"/>
              </w:rPr>
              <w:t xml:space="preserve"> </w:t>
            </w:r>
            <w:proofErr w:type="spellStart"/>
            <w:r w:rsidR="003E5FFF" w:rsidRPr="00665668">
              <w:rPr>
                <w:sz w:val="24"/>
                <w:szCs w:val="24"/>
              </w:rPr>
              <w:t>užduot</w:t>
            </w:r>
            <w:proofErr w:type="spellEnd"/>
            <w:r w:rsidR="00167775">
              <w:rPr>
                <w:sz w:val="24"/>
                <w:szCs w:val="24"/>
                <w:lang w:val="lt-LT"/>
              </w:rPr>
              <w:t>y</w:t>
            </w:r>
            <w:r w:rsidR="003E5FFF" w:rsidRPr="00665668">
              <w:rPr>
                <w:sz w:val="24"/>
                <w:szCs w:val="24"/>
              </w:rPr>
              <w:t>s</w:t>
            </w:r>
            <w:r w:rsidR="00E72DFE" w:rsidRPr="00665668">
              <w:rPr>
                <w:sz w:val="24"/>
                <w:szCs w:val="24"/>
              </w:rPr>
              <w:t>;</w:t>
            </w:r>
          </w:p>
          <w:p w14:paraId="1EE923EC" w14:textId="054159DC" w:rsidR="003E5FFF" w:rsidRPr="00665668" w:rsidRDefault="006E08CE" w:rsidP="00665668">
            <w:pPr>
              <w:pStyle w:val="Sraopastraipa"/>
              <w:numPr>
                <w:ilvl w:val="0"/>
                <w:numId w:val="16"/>
              </w:numPr>
              <w:tabs>
                <w:tab w:val="left" w:pos="284"/>
                <w:tab w:val="left" w:pos="567"/>
                <w:tab w:val="left" w:pos="851"/>
              </w:tabs>
              <w:suppressAutoHyphens/>
              <w:autoSpaceDN w:val="0"/>
              <w:spacing w:line="360" w:lineRule="auto"/>
              <w:jc w:val="both"/>
              <w:textAlignment w:val="baseline"/>
              <w:rPr>
                <w:sz w:val="24"/>
                <w:szCs w:val="24"/>
              </w:rPr>
            </w:pPr>
            <w:r>
              <w:rPr>
                <w:sz w:val="24"/>
                <w:szCs w:val="24"/>
                <w:lang w:val="lt-LT"/>
              </w:rPr>
              <w:t xml:space="preserve"> </w:t>
            </w:r>
            <w:proofErr w:type="spellStart"/>
            <w:r w:rsidR="003E5FFF" w:rsidRPr="00665668">
              <w:rPr>
                <w:sz w:val="24"/>
                <w:szCs w:val="24"/>
              </w:rPr>
              <w:t>mažina</w:t>
            </w:r>
            <w:r w:rsidR="00167775">
              <w:rPr>
                <w:sz w:val="24"/>
                <w:szCs w:val="24"/>
                <w:lang w:val="lt-LT"/>
              </w:rPr>
              <w:t>ma</w:t>
            </w:r>
            <w:proofErr w:type="spellEnd"/>
            <w:r w:rsidR="003E5FFF" w:rsidRPr="00665668">
              <w:rPr>
                <w:sz w:val="24"/>
                <w:szCs w:val="24"/>
              </w:rPr>
              <w:t xml:space="preserve"> </w:t>
            </w:r>
            <w:proofErr w:type="spellStart"/>
            <w:r w:rsidR="003E5FFF" w:rsidRPr="00665668">
              <w:rPr>
                <w:sz w:val="24"/>
                <w:szCs w:val="24"/>
              </w:rPr>
              <w:t>teksto</w:t>
            </w:r>
            <w:proofErr w:type="spellEnd"/>
            <w:r w:rsidR="003E5FFF" w:rsidRPr="00665668">
              <w:rPr>
                <w:sz w:val="24"/>
                <w:szCs w:val="24"/>
              </w:rPr>
              <w:t xml:space="preserve"> </w:t>
            </w:r>
            <w:proofErr w:type="spellStart"/>
            <w:r w:rsidR="003E5FFF" w:rsidRPr="00665668">
              <w:rPr>
                <w:sz w:val="24"/>
                <w:szCs w:val="24"/>
              </w:rPr>
              <w:t>kūrimo</w:t>
            </w:r>
            <w:proofErr w:type="spellEnd"/>
            <w:r w:rsidR="003E5FFF" w:rsidRPr="00665668">
              <w:rPr>
                <w:sz w:val="24"/>
                <w:szCs w:val="24"/>
              </w:rPr>
              <w:t xml:space="preserve"> </w:t>
            </w:r>
            <w:proofErr w:type="spellStart"/>
            <w:r w:rsidR="003E5FFF" w:rsidRPr="00665668">
              <w:rPr>
                <w:sz w:val="24"/>
                <w:szCs w:val="24"/>
              </w:rPr>
              <w:t>užduočių</w:t>
            </w:r>
            <w:proofErr w:type="spellEnd"/>
            <w:r w:rsidR="003E5FFF" w:rsidRPr="00665668">
              <w:rPr>
                <w:sz w:val="24"/>
                <w:szCs w:val="24"/>
              </w:rPr>
              <w:t xml:space="preserve"> </w:t>
            </w:r>
            <w:proofErr w:type="spellStart"/>
            <w:r w:rsidR="003E5FFF" w:rsidRPr="00665668">
              <w:rPr>
                <w:sz w:val="24"/>
                <w:szCs w:val="24"/>
              </w:rPr>
              <w:t>apimt</w:t>
            </w:r>
            <w:r w:rsidR="00167775">
              <w:rPr>
                <w:sz w:val="24"/>
                <w:szCs w:val="24"/>
                <w:lang w:val="lt-LT"/>
              </w:rPr>
              <w:t>is</w:t>
            </w:r>
            <w:proofErr w:type="spellEnd"/>
            <w:r w:rsidR="003E5FFF" w:rsidRPr="00665668">
              <w:rPr>
                <w:sz w:val="24"/>
                <w:szCs w:val="24"/>
              </w:rPr>
              <w:t>;</w:t>
            </w:r>
          </w:p>
          <w:p w14:paraId="7113D2EC" w14:textId="3DEC092C" w:rsidR="003E5FFF" w:rsidRPr="00665668" w:rsidRDefault="006E08CE" w:rsidP="00665668">
            <w:pPr>
              <w:pStyle w:val="Sraopastraipa"/>
              <w:numPr>
                <w:ilvl w:val="0"/>
                <w:numId w:val="16"/>
              </w:numPr>
              <w:tabs>
                <w:tab w:val="left" w:pos="284"/>
                <w:tab w:val="left" w:pos="567"/>
                <w:tab w:val="left" w:pos="851"/>
              </w:tabs>
              <w:suppressAutoHyphens/>
              <w:autoSpaceDN w:val="0"/>
              <w:spacing w:line="360" w:lineRule="auto"/>
              <w:jc w:val="both"/>
              <w:textAlignment w:val="baseline"/>
              <w:rPr>
                <w:sz w:val="24"/>
                <w:szCs w:val="24"/>
              </w:rPr>
            </w:pPr>
            <w:r>
              <w:rPr>
                <w:sz w:val="24"/>
                <w:szCs w:val="24"/>
                <w:lang w:val="lt-LT"/>
              </w:rPr>
              <w:lastRenderedPageBreak/>
              <w:t xml:space="preserve"> </w:t>
            </w:r>
            <w:proofErr w:type="spellStart"/>
            <w:r w:rsidR="003E5FFF" w:rsidRPr="00665668">
              <w:rPr>
                <w:sz w:val="24"/>
                <w:szCs w:val="24"/>
              </w:rPr>
              <w:t>klausymo</w:t>
            </w:r>
            <w:proofErr w:type="spellEnd"/>
            <w:r w:rsidR="003E5FFF" w:rsidRPr="00665668">
              <w:rPr>
                <w:sz w:val="24"/>
                <w:szCs w:val="24"/>
              </w:rPr>
              <w:t xml:space="preserve"> </w:t>
            </w:r>
            <w:proofErr w:type="spellStart"/>
            <w:r w:rsidR="003E5FFF" w:rsidRPr="00665668">
              <w:rPr>
                <w:sz w:val="24"/>
                <w:szCs w:val="24"/>
              </w:rPr>
              <w:t>gebėjimų</w:t>
            </w:r>
            <w:proofErr w:type="spellEnd"/>
            <w:r w:rsidR="003E5FFF" w:rsidRPr="00665668">
              <w:rPr>
                <w:sz w:val="24"/>
                <w:szCs w:val="24"/>
              </w:rPr>
              <w:t xml:space="preserve"> </w:t>
            </w:r>
            <w:proofErr w:type="spellStart"/>
            <w:r w:rsidR="003E5FFF" w:rsidRPr="00665668">
              <w:rPr>
                <w:sz w:val="24"/>
                <w:szCs w:val="24"/>
              </w:rPr>
              <w:t>ir</w:t>
            </w:r>
            <w:proofErr w:type="spellEnd"/>
            <w:r w:rsidR="003E5FFF" w:rsidRPr="00665668">
              <w:rPr>
                <w:sz w:val="24"/>
                <w:szCs w:val="24"/>
              </w:rPr>
              <w:t xml:space="preserve"> </w:t>
            </w:r>
            <w:proofErr w:type="spellStart"/>
            <w:r w:rsidR="003E5FFF" w:rsidRPr="00665668">
              <w:rPr>
                <w:sz w:val="24"/>
                <w:szCs w:val="24"/>
              </w:rPr>
              <w:t>teksto</w:t>
            </w:r>
            <w:proofErr w:type="spellEnd"/>
            <w:r w:rsidR="003E5FFF" w:rsidRPr="00665668">
              <w:rPr>
                <w:sz w:val="24"/>
                <w:szCs w:val="24"/>
              </w:rPr>
              <w:t xml:space="preserve"> </w:t>
            </w:r>
            <w:proofErr w:type="spellStart"/>
            <w:r w:rsidR="003E5FFF" w:rsidRPr="00665668">
              <w:rPr>
                <w:sz w:val="24"/>
                <w:szCs w:val="24"/>
              </w:rPr>
              <w:t>analizės</w:t>
            </w:r>
            <w:proofErr w:type="spellEnd"/>
            <w:r w:rsidR="003E5FFF" w:rsidRPr="00665668">
              <w:rPr>
                <w:sz w:val="24"/>
                <w:szCs w:val="24"/>
              </w:rPr>
              <w:t xml:space="preserve"> </w:t>
            </w:r>
            <w:proofErr w:type="spellStart"/>
            <w:r w:rsidR="003E5FFF" w:rsidRPr="00665668">
              <w:rPr>
                <w:sz w:val="24"/>
                <w:szCs w:val="24"/>
              </w:rPr>
              <w:t>įgūdžių</w:t>
            </w:r>
            <w:proofErr w:type="spellEnd"/>
            <w:r w:rsidR="003E5FFF" w:rsidRPr="00665668">
              <w:rPr>
                <w:sz w:val="24"/>
                <w:szCs w:val="24"/>
              </w:rPr>
              <w:t xml:space="preserve"> </w:t>
            </w:r>
            <w:proofErr w:type="spellStart"/>
            <w:r w:rsidR="003E5FFF" w:rsidRPr="00665668">
              <w:rPr>
                <w:sz w:val="24"/>
                <w:szCs w:val="24"/>
              </w:rPr>
              <w:t>ugdymui</w:t>
            </w:r>
            <w:proofErr w:type="spellEnd"/>
            <w:r w:rsidR="003E5FFF" w:rsidRPr="00665668">
              <w:rPr>
                <w:sz w:val="24"/>
                <w:szCs w:val="24"/>
              </w:rPr>
              <w:t xml:space="preserve"> </w:t>
            </w:r>
            <w:proofErr w:type="spellStart"/>
            <w:r w:rsidR="003E5FFF" w:rsidRPr="00665668">
              <w:rPr>
                <w:sz w:val="24"/>
                <w:szCs w:val="24"/>
              </w:rPr>
              <w:t>naudoja</w:t>
            </w:r>
            <w:proofErr w:type="spellEnd"/>
            <w:r w:rsidR="00167775">
              <w:rPr>
                <w:sz w:val="24"/>
                <w:szCs w:val="24"/>
                <w:lang w:val="lt-LT"/>
              </w:rPr>
              <w:t>mos</w:t>
            </w:r>
            <w:r w:rsidR="003E5FFF" w:rsidRPr="00665668">
              <w:rPr>
                <w:sz w:val="24"/>
                <w:szCs w:val="24"/>
              </w:rPr>
              <w:t xml:space="preserve"> </w:t>
            </w:r>
            <w:proofErr w:type="spellStart"/>
            <w:r w:rsidR="003E5FFF" w:rsidRPr="00665668">
              <w:rPr>
                <w:sz w:val="24"/>
                <w:szCs w:val="24"/>
              </w:rPr>
              <w:t>informacin</w:t>
            </w:r>
            <w:proofErr w:type="spellEnd"/>
            <w:r w:rsidR="00167775">
              <w:rPr>
                <w:sz w:val="24"/>
                <w:szCs w:val="24"/>
                <w:lang w:val="lt-LT"/>
              </w:rPr>
              <w:t>ė</w:t>
            </w:r>
            <w:r w:rsidR="003E5FFF" w:rsidRPr="00665668">
              <w:rPr>
                <w:sz w:val="24"/>
                <w:szCs w:val="24"/>
              </w:rPr>
              <w:t xml:space="preserve">s </w:t>
            </w:r>
            <w:proofErr w:type="spellStart"/>
            <w:r w:rsidR="003E5FFF" w:rsidRPr="00665668">
              <w:rPr>
                <w:sz w:val="24"/>
                <w:szCs w:val="24"/>
              </w:rPr>
              <w:t>technologij</w:t>
            </w:r>
            <w:proofErr w:type="spellEnd"/>
            <w:r w:rsidR="00167775">
              <w:rPr>
                <w:sz w:val="24"/>
                <w:szCs w:val="24"/>
                <w:lang w:val="lt-LT"/>
              </w:rPr>
              <w:t>o</w:t>
            </w:r>
            <w:r w:rsidR="003E5FFF" w:rsidRPr="00665668">
              <w:rPr>
                <w:sz w:val="24"/>
                <w:szCs w:val="24"/>
              </w:rPr>
              <w:t>s</w:t>
            </w:r>
            <w:r w:rsidR="00E72DFE" w:rsidRPr="00665668">
              <w:rPr>
                <w:sz w:val="24"/>
                <w:szCs w:val="24"/>
              </w:rPr>
              <w:t>;</w:t>
            </w:r>
          </w:p>
          <w:p w14:paraId="208F9ECC" w14:textId="2328A24C" w:rsidR="003E5FFF" w:rsidRPr="00665668" w:rsidRDefault="006E08CE" w:rsidP="00665668">
            <w:pPr>
              <w:pStyle w:val="Sraopastraipa"/>
              <w:numPr>
                <w:ilvl w:val="0"/>
                <w:numId w:val="16"/>
              </w:numPr>
              <w:tabs>
                <w:tab w:val="left" w:pos="284"/>
                <w:tab w:val="left" w:pos="567"/>
                <w:tab w:val="left" w:pos="851"/>
              </w:tabs>
              <w:suppressAutoHyphens/>
              <w:autoSpaceDN w:val="0"/>
              <w:spacing w:line="360" w:lineRule="auto"/>
              <w:jc w:val="both"/>
              <w:textAlignment w:val="baseline"/>
              <w:rPr>
                <w:sz w:val="24"/>
                <w:szCs w:val="24"/>
              </w:rPr>
            </w:pPr>
            <w:r>
              <w:rPr>
                <w:sz w:val="24"/>
                <w:szCs w:val="24"/>
                <w:lang w:val="lt-LT"/>
              </w:rPr>
              <w:t xml:space="preserve"> </w:t>
            </w:r>
            <w:proofErr w:type="spellStart"/>
            <w:r w:rsidR="003E5FFF" w:rsidRPr="00665668">
              <w:rPr>
                <w:sz w:val="24"/>
                <w:szCs w:val="24"/>
              </w:rPr>
              <w:t>viešo</w:t>
            </w:r>
            <w:proofErr w:type="spellEnd"/>
            <w:r w:rsidR="003E5FFF" w:rsidRPr="00665668">
              <w:rPr>
                <w:sz w:val="24"/>
                <w:szCs w:val="24"/>
              </w:rPr>
              <w:t xml:space="preserve"> </w:t>
            </w:r>
            <w:proofErr w:type="spellStart"/>
            <w:r w:rsidR="003E5FFF" w:rsidRPr="00665668">
              <w:rPr>
                <w:sz w:val="24"/>
                <w:szCs w:val="24"/>
              </w:rPr>
              <w:t>kalbėjimo</w:t>
            </w:r>
            <w:proofErr w:type="spellEnd"/>
            <w:r w:rsidR="003E5FFF" w:rsidRPr="00665668">
              <w:rPr>
                <w:sz w:val="24"/>
                <w:szCs w:val="24"/>
              </w:rPr>
              <w:t xml:space="preserve"> </w:t>
            </w:r>
            <w:proofErr w:type="spellStart"/>
            <w:r w:rsidR="003E5FFF" w:rsidRPr="00665668">
              <w:rPr>
                <w:sz w:val="24"/>
                <w:szCs w:val="24"/>
              </w:rPr>
              <w:t>užduotis</w:t>
            </w:r>
            <w:proofErr w:type="spellEnd"/>
            <w:r w:rsidR="003E5FFF" w:rsidRPr="00665668">
              <w:rPr>
                <w:sz w:val="24"/>
                <w:szCs w:val="24"/>
              </w:rPr>
              <w:t xml:space="preserve"> </w:t>
            </w:r>
            <w:proofErr w:type="spellStart"/>
            <w:r w:rsidR="003E5FFF" w:rsidRPr="00665668">
              <w:rPr>
                <w:sz w:val="24"/>
                <w:szCs w:val="24"/>
              </w:rPr>
              <w:t>atlieka</w:t>
            </w:r>
            <w:r w:rsidR="00167775">
              <w:rPr>
                <w:sz w:val="24"/>
                <w:szCs w:val="24"/>
                <w:lang w:val="lt-LT"/>
              </w:rPr>
              <w:t>ma</w:t>
            </w:r>
            <w:proofErr w:type="spellEnd"/>
            <w:r w:rsidR="003E5FFF" w:rsidRPr="00665668">
              <w:rPr>
                <w:sz w:val="24"/>
                <w:szCs w:val="24"/>
              </w:rPr>
              <w:t xml:space="preserve"> </w:t>
            </w:r>
            <w:proofErr w:type="spellStart"/>
            <w:r w:rsidR="003E5FFF" w:rsidRPr="00665668">
              <w:rPr>
                <w:sz w:val="24"/>
                <w:szCs w:val="24"/>
              </w:rPr>
              <w:t>mokiniui</w:t>
            </w:r>
            <w:proofErr w:type="spellEnd"/>
            <w:r w:rsidR="003E5FFF" w:rsidRPr="00665668">
              <w:rPr>
                <w:sz w:val="24"/>
                <w:szCs w:val="24"/>
              </w:rPr>
              <w:t xml:space="preserve"> </w:t>
            </w:r>
            <w:proofErr w:type="spellStart"/>
            <w:r w:rsidR="003E5FFF" w:rsidRPr="00665668">
              <w:rPr>
                <w:sz w:val="24"/>
                <w:szCs w:val="24"/>
              </w:rPr>
              <w:t>įprastoje</w:t>
            </w:r>
            <w:proofErr w:type="spellEnd"/>
            <w:r w:rsidR="003E5FFF" w:rsidRPr="00665668">
              <w:rPr>
                <w:sz w:val="24"/>
                <w:szCs w:val="24"/>
              </w:rPr>
              <w:t xml:space="preserve">, </w:t>
            </w:r>
            <w:proofErr w:type="spellStart"/>
            <w:r w:rsidR="003E5FFF" w:rsidRPr="00665668">
              <w:rPr>
                <w:sz w:val="24"/>
                <w:szCs w:val="24"/>
              </w:rPr>
              <w:t>psichologinės</w:t>
            </w:r>
            <w:proofErr w:type="spellEnd"/>
            <w:r w:rsidR="003E5FFF" w:rsidRPr="00665668">
              <w:rPr>
                <w:sz w:val="24"/>
                <w:szCs w:val="24"/>
              </w:rPr>
              <w:t xml:space="preserve"> </w:t>
            </w:r>
            <w:proofErr w:type="spellStart"/>
            <w:r w:rsidR="003E5FFF" w:rsidRPr="00665668">
              <w:rPr>
                <w:sz w:val="24"/>
                <w:szCs w:val="24"/>
              </w:rPr>
              <w:t>įtampos</w:t>
            </w:r>
            <w:proofErr w:type="spellEnd"/>
            <w:r w:rsidR="003E5FFF" w:rsidRPr="00665668">
              <w:rPr>
                <w:sz w:val="24"/>
                <w:szCs w:val="24"/>
              </w:rPr>
              <w:t xml:space="preserve"> </w:t>
            </w:r>
            <w:proofErr w:type="spellStart"/>
            <w:r w:rsidR="003E5FFF" w:rsidRPr="00665668">
              <w:rPr>
                <w:sz w:val="24"/>
                <w:szCs w:val="24"/>
              </w:rPr>
              <w:t>nekeliančioje</w:t>
            </w:r>
            <w:proofErr w:type="spellEnd"/>
            <w:r w:rsidR="003E5FFF" w:rsidRPr="00665668">
              <w:rPr>
                <w:sz w:val="24"/>
                <w:szCs w:val="24"/>
              </w:rPr>
              <w:t xml:space="preserve"> </w:t>
            </w:r>
            <w:proofErr w:type="spellStart"/>
            <w:r w:rsidR="003E5FFF" w:rsidRPr="00665668">
              <w:rPr>
                <w:sz w:val="24"/>
                <w:szCs w:val="24"/>
              </w:rPr>
              <w:t>aplinkoje</w:t>
            </w:r>
            <w:proofErr w:type="spellEnd"/>
            <w:r w:rsidR="00E72DFE" w:rsidRPr="00665668">
              <w:rPr>
                <w:sz w:val="24"/>
                <w:szCs w:val="24"/>
              </w:rPr>
              <w:t>;</w:t>
            </w:r>
          </w:p>
          <w:p w14:paraId="40CBC3B6" w14:textId="68E6F1C2" w:rsidR="003E5FFF" w:rsidRPr="00665668" w:rsidRDefault="006E08CE" w:rsidP="00665668">
            <w:pPr>
              <w:pStyle w:val="Sraopastraipa"/>
              <w:numPr>
                <w:ilvl w:val="0"/>
                <w:numId w:val="16"/>
              </w:numPr>
              <w:tabs>
                <w:tab w:val="left" w:pos="284"/>
                <w:tab w:val="left" w:pos="567"/>
                <w:tab w:val="left" w:pos="851"/>
              </w:tabs>
              <w:suppressAutoHyphens/>
              <w:autoSpaceDN w:val="0"/>
              <w:spacing w:line="360" w:lineRule="auto"/>
              <w:jc w:val="both"/>
              <w:textAlignment w:val="baseline"/>
              <w:rPr>
                <w:sz w:val="24"/>
                <w:szCs w:val="24"/>
              </w:rPr>
            </w:pPr>
            <w:r>
              <w:rPr>
                <w:sz w:val="24"/>
                <w:szCs w:val="24"/>
                <w:lang w:val="lt-LT"/>
              </w:rPr>
              <w:t xml:space="preserve"> </w:t>
            </w:r>
            <w:proofErr w:type="spellStart"/>
            <w:r w:rsidR="003E5FFF" w:rsidRPr="00665668">
              <w:rPr>
                <w:sz w:val="24"/>
                <w:szCs w:val="24"/>
              </w:rPr>
              <w:t>skiria</w:t>
            </w:r>
            <w:r w:rsidR="00167775">
              <w:rPr>
                <w:sz w:val="24"/>
                <w:szCs w:val="24"/>
                <w:lang w:val="lt-LT"/>
              </w:rPr>
              <w:t>ma</w:t>
            </w:r>
            <w:proofErr w:type="spellEnd"/>
            <w:r w:rsidR="003E5FFF" w:rsidRPr="00665668">
              <w:rPr>
                <w:sz w:val="24"/>
                <w:szCs w:val="24"/>
              </w:rPr>
              <w:t xml:space="preserve"> </w:t>
            </w:r>
            <w:proofErr w:type="spellStart"/>
            <w:r w:rsidR="003E5FFF" w:rsidRPr="00665668">
              <w:rPr>
                <w:sz w:val="24"/>
                <w:szCs w:val="24"/>
              </w:rPr>
              <w:t>daugiau</w:t>
            </w:r>
            <w:proofErr w:type="spellEnd"/>
            <w:r w:rsidR="003E5FFF" w:rsidRPr="00665668">
              <w:rPr>
                <w:sz w:val="24"/>
                <w:szCs w:val="24"/>
              </w:rPr>
              <w:t xml:space="preserve"> </w:t>
            </w:r>
            <w:proofErr w:type="spellStart"/>
            <w:r w:rsidR="003E5FFF" w:rsidRPr="00665668">
              <w:rPr>
                <w:sz w:val="24"/>
                <w:szCs w:val="24"/>
              </w:rPr>
              <w:t>laiko</w:t>
            </w:r>
            <w:proofErr w:type="spellEnd"/>
            <w:r w:rsidR="003E5FFF" w:rsidRPr="00665668">
              <w:rPr>
                <w:sz w:val="24"/>
                <w:szCs w:val="24"/>
              </w:rPr>
              <w:t xml:space="preserve"> </w:t>
            </w:r>
            <w:proofErr w:type="spellStart"/>
            <w:r w:rsidR="003E5FFF" w:rsidRPr="00665668">
              <w:rPr>
                <w:sz w:val="24"/>
                <w:szCs w:val="24"/>
              </w:rPr>
              <w:t>kalbinėms</w:t>
            </w:r>
            <w:proofErr w:type="spellEnd"/>
            <w:r w:rsidR="003E5FFF" w:rsidRPr="00665668">
              <w:rPr>
                <w:sz w:val="24"/>
                <w:szCs w:val="24"/>
              </w:rPr>
              <w:t xml:space="preserve"> </w:t>
            </w:r>
            <w:proofErr w:type="spellStart"/>
            <w:r w:rsidR="003E5FFF" w:rsidRPr="00665668">
              <w:rPr>
                <w:sz w:val="24"/>
                <w:szCs w:val="24"/>
              </w:rPr>
              <w:t>užduotims</w:t>
            </w:r>
            <w:proofErr w:type="spellEnd"/>
            <w:r w:rsidR="003E5FFF" w:rsidRPr="00665668">
              <w:rPr>
                <w:sz w:val="24"/>
                <w:szCs w:val="24"/>
              </w:rPr>
              <w:t xml:space="preserve"> </w:t>
            </w:r>
            <w:proofErr w:type="spellStart"/>
            <w:r w:rsidR="003E5FFF" w:rsidRPr="00665668">
              <w:rPr>
                <w:sz w:val="24"/>
                <w:szCs w:val="24"/>
              </w:rPr>
              <w:t>atlikti</w:t>
            </w:r>
            <w:proofErr w:type="spellEnd"/>
            <w:r w:rsidR="00E72DFE" w:rsidRPr="00665668">
              <w:rPr>
                <w:sz w:val="24"/>
                <w:szCs w:val="24"/>
              </w:rPr>
              <w:t>.</w:t>
            </w:r>
          </w:p>
          <w:p w14:paraId="1961733E" w14:textId="07C85D5C" w:rsidR="003E5FFF" w:rsidRPr="00FF2294" w:rsidRDefault="003E5FFF" w:rsidP="005E4F07">
            <w:pPr>
              <w:numPr>
                <w:ilvl w:val="0"/>
                <w:numId w:val="16"/>
              </w:numPr>
              <w:tabs>
                <w:tab w:val="left" w:pos="315"/>
              </w:tabs>
              <w:suppressAutoHyphens/>
              <w:autoSpaceDN w:val="0"/>
              <w:spacing w:line="360" w:lineRule="auto"/>
              <w:ind w:left="173" w:hanging="142"/>
              <w:jc w:val="both"/>
              <w:textAlignment w:val="baseline"/>
              <w:rPr>
                <w:rFonts w:ascii="Times New Roman" w:hAnsi="Times New Roman" w:cs="Times New Roman"/>
                <w:b/>
                <w:bCs/>
                <w:sz w:val="24"/>
                <w:szCs w:val="24"/>
              </w:rPr>
            </w:pPr>
            <w:r w:rsidRPr="00FF2294">
              <w:rPr>
                <w:rFonts w:ascii="Times New Roman" w:eastAsia="Times New Roman" w:hAnsi="Times New Roman" w:cs="Times New Roman"/>
                <w:sz w:val="24"/>
                <w:szCs w:val="24"/>
              </w:rPr>
              <w:t xml:space="preserve"> Moky</w:t>
            </w:r>
            <w:r w:rsidR="006E08CE">
              <w:rPr>
                <w:rFonts w:ascii="Times New Roman" w:eastAsia="Times New Roman" w:hAnsi="Times New Roman" w:cs="Times New Roman"/>
                <w:sz w:val="24"/>
                <w:szCs w:val="24"/>
              </w:rPr>
              <w:t>ti</w:t>
            </w:r>
            <w:r w:rsidRPr="00FF2294">
              <w:rPr>
                <w:rFonts w:ascii="Times New Roman" w:eastAsia="Times New Roman" w:hAnsi="Times New Roman" w:cs="Times New Roman"/>
                <w:sz w:val="24"/>
                <w:szCs w:val="24"/>
              </w:rPr>
              <w:t xml:space="preserve"> ir skatin</w:t>
            </w:r>
            <w:r w:rsidR="006E08CE">
              <w:rPr>
                <w:rFonts w:ascii="Times New Roman" w:eastAsia="Times New Roman" w:hAnsi="Times New Roman" w:cs="Times New Roman"/>
                <w:sz w:val="24"/>
                <w:szCs w:val="24"/>
              </w:rPr>
              <w:t>ti</w:t>
            </w:r>
            <w:r w:rsidRPr="00FF2294">
              <w:rPr>
                <w:rFonts w:ascii="Times New Roman" w:eastAsia="Times New Roman" w:hAnsi="Times New Roman" w:cs="Times New Roman"/>
                <w:sz w:val="24"/>
                <w:szCs w:val="24"/>
              </w:rPr>
              <w:t xml:space="preserve"> klausti, jei nesupranta nurodymų, paaiškinimų, instrukcijų.</w:t>
            </w:r>
          </w:p>
        </w:tc>
      </w:tr>
      <w:tr w:rsidR="003E5FFF" w:rsidRPr="003C4743" w14:paraId="628C912B" w14:textId="77777777" w:rsidTr="001B7D03">
        <w:tc>
          <w:tcPr>
            <w:tcW w:w="15310" w:type="dxa"/>
          </w:tcPr>
          <w:p w14:paraId="61039C35" w14:textId="198EEAF2" w:rsidR="003E5FFF" w:rsidRPr="00FF2294" w:rsidRDefault="003E5FFF" w:rsidP="003C4743">
            <w:pPr>
              <w:suppressAutoHyphens/>
              <w:autoSpaceDN w:val="0"/>
              <w:spacing w:line="360" w:lineRule="auto"/>
              <w:ind w:left="-39"/>
              <w:jc w:val="center"/>
              <w:textAlignment w:val="baseline"/>
              <w:rPr>
                <w:rFonts w:ascii="Times New Roman" w:hAnsi="Times New Roman" w:cs="Times New Roman"/>
                <w:b/>
                <w:sz w:val="24"/>
                <w:szCs w:val="24"/>
              </w:rPr>
            </w:pPr>
            <w:r w:rsidRPr="00FF2294">
              <w:rPr>
                <w:rFonts w:ascii="Times New Roman" w:hAnsi="Times New Roman" w:cs="Times New Roman"/>
                <w:b/>
                <w:sz w:val="24"/>
                <w:szCs w:val="24"/>
              </w:rPr>
              <w:lastRenderedPageBreak/>
              <w:t>Sulėtėjusi raida</w:t>
            </w:r>
          </w:p>
        </w:tc>
      </w:tr>
      <w:tr w:rsidR="003E5FFF" w:rsidRPr="003C4743" w14:paraId="2CB009C4" w14:textId="39143286" w:rsidTr="001B7D03">
        <w:tc>
          <w:tcPr>
            <w:tcW w:w="15310" w:type="dxa"/>
          </w:tcPr>
          <w:p w14:paraId="04B5968E" w14:textId="2852A711" w:rsidR="00246060" w:rsidRDefault="00246060" w:rsidP="003C4743">
            <w:pPr>
              <w:pStyle w:val="Sraopastraipa"/>
              <w:numPr>
                <w:ilvl w:val="0"/>
                <w:numId w:val="12"/>
              </w:numPr>
              <w:suppressAutoHyphens/>
              <w:autoSpaceDN w:val="0"/>
              <w:spacing w:line="360" w:lineRule="auto"/>
              <w:ind w:left="321"/>
              <w:jc w:val="both"/>
              <w:textAlignment w:val="baseline"/>
              <w:rPr>
                <w:sz w:val="24"/>
                <w:szCs w:val="24"/>
                <w:lang w:val="lt-LT"/>
              </w:rPr>
            </w:pPr>
            <w:r w:rsidRPr="00FF2294">
              <w:rPr>
                <w:sz w:val="24"/>
                <w:szCs w:val="24"/>
                <w:lang w:val="lt-LT"/>
              </w:rPr>
              <w:t>Kelti trumpalaikius ir konkrečius ugdymo tikslus, pritaikyti mokomąją medžiagą, mokymo metodus ir būdus prie mokinio galimybių.</w:t>
            </w:r>
          </w:p>
          <w:p w14:paraId="05E006D4" w14:textId="7ED5897F" w:rsidR="00246060" w:rsidRPr="00246060" w:rsidRDefault="00246060" w:rsidP="00246060">
            <w:pPr>
              <w:pStyle w:val="Sraopastraipa"/>
              <w:numPr>
                <w:ilvl w:val="0"/>
                <w:numId w:val="12"/>
              </w:numPr>
              <w:suppressAutoHyphens/>
              <w:autoSpaceDN w:val="0"/>
              <w:spacing w:line="360" w:lineRule="auto"/>
              <w:ind w:left="321"/>
              <w:jc w:val="both"/>
              <w:textAlignment w:val="baseline"/>
              <w:rPr>
                <w:sz w:val="24"/>
                <w:szCs w:val="24"/>
                <w:lang w:val="lt-LT"/>
              </w:rPr>
            </w:pPr>
            <w:r w:rsidRPr="00FF2294">
              <w:rPr>
                <w:sz w:val="24"/>
                <w:szCs w:val="24"/>
                <w:lang w:val="lt-LT"/>
              </w:rPr>
              <w:t xml:space="preserve">Užtikrinti ugdymo nuoseklumą ir tęstinumą, remtis mokinio individualia pažanga ir </w:t>
            </w:r>
            <w:r w:rsidR="00245084">
              <w:rPr>
                <w:sz w:val="24"/>
                <w:szCs w:val="24"/>
                <w:lang w:val="lt-LT"/>
              </w:rPr>
              <w:t>atsižvelgti</w:t>
            </w:r>
            <w:r w:rsidRPr="00FF2294">
              <w:rPr>
                <w:sz w:val="24"/>
                <w:szCs w:val="24"/>
                <w:lang w:val="lt-LT"/>
              </w:rPr>
              <w:t xml:space="preserve"> į jo gabumus ir stiprybes.</w:t>
            </w:r>
          </w:p>
          <w:p w14:paraId="258D9795" w14:textId="6518D523" w:rsidR="003E5FFF" w:rsidRPr="00FF2294" w:rsidRDefault="003E5FFF" w:rsidP="003C4743">
            <w:pPr>
              <w:pStyle w:val="Sraopastraipa"/>
              <w:numPr>
                <w:ilvl w:val="0"/>
                <w:numId w:val="12"/>
              </w:numPr>
              <w:suppressAutoHyphens/>
              <w:autoSpaceDN w:val="0"/>
              <w:spacing w:line="360" w:lineRule="auto"/>
              <w:ind w:left="321"/>
              <w:jc w:val="both"/>
              <w:textAlignment w:val="baseline"/>
              <w:rPr>
                <w:sz w:val="24"/>
                <w:szCs w:val="24"/>
                <w:lang w:val="lt-LT"/>
              </w:rPr>
            </w:pPr>
            <w:r w:rsidRPr="00FF2294">
              <w:rPr>
                <w:sz w:val="24"/>
                <w:szCs w:val="24"/>
                <w:lang w:val="lt-LT"/>
              </w:rPr>
              <w:t>Kurti palaikantį, padrąsinantį santykį su mokiniu.</w:t>
            </w:r>
          </w:p>
          <w:p w14:paraId="43FCF81C" w14:textId="77777777" w:rsidR="003E5FFF" w:rsidRPr="00FF2294" w:rsidRDefault="003E5FFF" w:rsidP="003C4743">
            <w:pPr>
              <w:pStyle w:val="Sraopastraipa"/>
              <w:numPr>
                <w:ilvl w:val="0"/>
                <w:numId w:val="12"/>
              </w:numPr>
              <w:suppressAutoHyphens/>
              <w:autoSpaceDN w:val="0"/>
              <w:spacing w:line="360" w:lineRule="auto"/>
              <w:ind w:left="321"/>
              <w:jc w:val="both"/>
              <w:textAlignment w:val="baseline"/>
              <w:rPr>
                <w:sz w:val="24"/>
                <w:szCs w:val="24"/>
                <w:lang w:val="lt-LT"/>
              </w:rPr>
            </w:pPr>
            <w:r w:rsidRPr="00FF2294">
              <w:rPr>
                <w:sz w:val="24"/>
                <w:szCs w:val="24"/>
                <w:lang w:val="lt-LT"/>
              </w:rPr>
              <w:t>Pastebėti mokinio gebėjimus ir jais remtis ugdymo procese.</w:t>
            </w:r>
          </w:p>
          <w:p w14:paraId="5AC720DD" w14:textId="6108CE29" w:rsidR="003E5FFF" w:rsidRPr="00FF2294" w:rsidRDefault="003E5FFF" w:rsidP="003C4743">
            <w:pPr>
              <w:pStyle w:val="Sraopastraipa"/>
              <w:numPr>
                <w:ilvl w:val="0"/>
                <w:numId w:val="12"/>
              </w:numPr>
              <w:suppressAutoHyphens/>
              <w:autoSpaceDN w:val="0"/>
              <w:spacing w:line="360" w:lineRule="auto"/>
              <w:ind w:left="321"/>
              <w:jc w:val="both"/>
              <w:textAlignment w:val="baseline"/>
              <w:rPr>
                <w:sz w:val="24"/>
                <w:szCs w:val="24"/>
                <w:lang w:val="lt-LT"/>
              </w:rPr>
            </w:pPr>
            <w:r w:rsidRPr="00FF2294">
              <w:rPr>
                <w:sz w:val="24"/>
                <w:szCs w:val="24"/>
                <w:lang w:val="lt-LT"/>
              </w:rPr>
              <w:t xml:space="preserve">Parinkti tinkamą darbo vietą klasėje (kiek įmanoma apriboti pašalinius </w:t>
            </w:r>
            <w:r w:rsidR="00245084">
              <w:rPr>
                <w:sz w:val="24"/>
                <w:szCs w:val="24"/>
                <w:lang w:val="lt-LT"/>
              </w:rPr>
              <w:t xml:space="preserve">aplinkos </w:t>
            </w:r>
            <w:r w:rsidRPr="00FF2294">
              <w:rPr>
                <w:sz w:val="24"/>
                <w:szCs w:val="24"/>
                <w:lang w:val="lt-LT"/>
              </w:rPr>
              <w:t>dirgiklius, ant suolo palikti tik pamokai reikalingas priemones).</w:t>
            </w:r>
          </w:p>
          <w:p w14:paraId="24449E32" w14:textId="77777777" w:rsidR="003E5FFF" w:rsidRPr="00FF2294" w:rsidRDefault="003E5FFF" w:rsidP="003C4743">
            <w:pPr>
              <w:pStyle w:val="Sraopastraipa"/>
              <w:numPr>
                <w:ilvl w:val="0"/>
                <w:numId w:val="12"/>
              </w:numPr>
              <w:suppressAutoHyphens/>
              <w:autoSpaceDN w:val="0"/>
              <w:spacing w:line="360" w:lineRule="auto"/>
              <w:ind w:left="321"/>
              <w:jc w:val="both"/>
              <w:textAlignment w:val="baseline"/>
              <w:rPr>
                <w:sz w:val="24"/>
                <w:szCs w:val="24"/>
                <w:lang w:val="lt-LT"/>
              </w:rPr>
            </w:pPr>
            <w:r w:rsidRPr="00FF2294">
              <w:rPr>
                <w:sz w:val="24"/>
                <w:szCs w:val="24"/>
                <w:lang w:val="lt-LT"/>
              </w:rPr>
              <w:t>Supažindinti ir skatinti laikytis elgesio klasėje taisyklių.</w:t>
            </w:r>
          </w:p>
          <w:p w14:paraId="78271F24" w14:textId="03636EE6" w:rsidR="003E5FFF" w:rsidRPr="00246060" w:rsidRDefault="003E5FFF" w:rsidP="00246060">
            <w:pPr>
              <w:pStyle w:val="Sraopastraipa"/>
              <w:numPr>
                <w:ilvl w:val="0"/>
                <w:numId w:val="12"/>
              </w:numPr>
              <w:suppressAutoHyphens/>
              <w:autoSpaceDN w:val="0"/>
              <w:spacing w:line="360" w:lineRule="auto"/>
              <w:ind w:left="321"/>
              <w:jc w:val="both"/>
              <w:textAlignment w:val="baseline"/>
              <w:rPr>
                <w:sz w:val="24"/>
                <w:szCs w:val="24"/>
                <w:lang w:val="lt-LT"/>
              </w:rPr>
            </w:pPr>
            <w:r w:rsidRPr="00FF2294">
              <w:rPr>
                <w:sz w:val="24"/>
                <w:szCs w:val="24"/>
                <w:lang w:val="lt-LT"/>
              </w:rPr>
              <w:t>Rasti dermę tarp mokymosi, kaip žaidimo ir mokymosi, kaip pareigos, mokymosi procesą paįvairinti žaidybiniais elementais, kaitalioti daugiau pastangų reikalaujančią mokomąją veiklą su tikslingai parinktu žaidimu</w:t>
            </w:r>
            <w:r w:rsidR="00246060">
              <w:rPr>
                <w:sz w:val="24"/>
                <w:szCs w:val="24"/>
                <w:lang w:val="lt-LT"/>
              </w:rPr>
              <w:t>.</w:t>
            </w:r>
          </w:p>
          <w:p w14:paraId="02734588" w14:textId="29D9F302" w:rsidR="003E5FFF" w:rsidRPr="00FF2294" w:rsidRDefault="003E5FFF" w:rsidP="003C4743">
            <w:pPr>
              <w:pStyle w:val="Sraopastraipa"/>
              <w:numPr>
                <w:ilvl w:val="0"/>
                <w:numId w:val="12"/>
              </w:numPr>
              <w:suppressAutoHyphens/>
              <w:autoSpaceDN w:val="0"/>
              <w:spacing w:line="360" w:lineRule="auto"/>
              <w:ind w:left="321"/>
              <w:jc w:val="both"/>
              <w:textAlignment w:val="baseline"/>
              <w:rPr>
                <w:sz w:val="24"/>
                <w:szCs w:val="24"/>
                <w:lang w:val="lt-LT"/>
              </w:rPr>
            </w:pPr>
            <w:r w:rsidRPr="00FF2294">
              <w:rPr>
                <w:sz w:val="24"/>
                <w:szCs w:val="24"/>
                <w:lang w:val="lt-LT"/>
              </w:rPr>
              <w:t>Lavinti dėmesį (spalvinimas, taškų sujungimas, mozaikos). Kartu lavėja smulkioji motorika, akies</w:t>
            </w:r>
            <w:r w:rsidR="00167775">
              <w:rPr>
                <w:sz w:val="24"/>
                <w:szCs w:val="24"/>
                <w:lang w:val="lt-LT"/>
              </w:rPr>
              <w:t xml:space="preserve"> – </w:t>
            </w:r>
            <w:r w:rsidRPr="00FF2294">
              <w:rPr>
                <w:sz w:val="24"/>
                <w:szCs w:val="24"/>
                <w:lang w:val="lt-LT"/>
              </w:rPr>
              <w:t>rankos koordinacija.</w:t>
            </w:r>
          </w:p>
          <w:p w14:paraId="1B3F29B5" w14:textId="6F4E7C4F" w:rsidR="003E5FFF" w:rsidRPr="00FF2294" w:rsidRDefault="003E5FFF" w:rsidP="003C4743">
            <w:pPr>
              <w:pStyle w:val="Sraopastraipa"/>
              <w:numPr>
                <w:ilvl w:val="0"/>
                <w:numId w:val="12"/>
              </w:numPr>
              <w:suppressAutoHyphens/>
              <w:autoSpaceDN w:val="0"/>
              <w:spacing w:line="360" w:lineRule="auto"/>
              <w:ind w:left="321"/>
              <w:jc w:val="both"/>
              <w:textAlignment w:val="baseline"/>
              <w:rPr>
                <w:sz w:val="24"/>
                <w:szCs w:val="24"/>
                <w:lang w:val="lt-LT"/>
              </w:rPr>
            </w:pPr>
            <w:r w:rsidRPr="00FF2294">
              <w:rPr>
                <w:sz w:val="24"/>
                <w:szCs w:val="24"/>
                <w:lang w:val="lt-LT"/>
              </w:rPr>
              <w:t xml:space="preserve">Sudėtingesnes užduotis, instrukcijas skaidyti dalimis. Atliktą darbo dalį įvertinti ir toliau skirti kitą darbo dalį. Taip būtų galima išvengti darbo viduryje atsirandančių klaidų, kurios trukdytų teisingai atlikti visą užduotį, o mokinys </w:t>
            </w:r>
            <w:r w:rsidR="006F4B2A">
              <w:rPr>
                <w:sz w:val="24"/>
                <w:szCs w:val="24"/>
                <w:lang w:val="lt-LT"/>
              </w:rPr>
              <w:t>būtų paskatintas</w:t>
            </w:r>
            <w:r w:rsidRPr="00FF2294">
              <w:rPr>
                <w:sz w:val="24"/>
                <w:szCs w:val="24"/>
                <w:lang w:val="lt-LT"/>
              </w:rPr>
              <w:t xml:space="preserve"> atlik</w:t>
            </w:r>
            <w:r w:rsidR="00410C38">
              <w:rPr>
                <w:sz w:val="24"/>
                <w:szCs w:val="24"/>
                <w:lang w:val="lt-LT"/>
              </w:rPr>
              <w:t>damas</w:t>
            </w:r>
            <w:r w:rsidRPr="00FF2294">
              <w:rPr>
                <w:sz w:val="24"/>
                <w:szCs w:val="24"/>
                <w:lang w:val="lt-LT"/>
              </w:rPr>
              <w:t xml:space="preserve"> keletą mažesnių užduočių, nei vieną didelę ir sudėtingą.</w:t>
            </w:r>
          </w:p>
          <w:p w14:paraId="612FBA2E" w14:textId="3BA88952" w:rsidR="003E5FFF" w:rsidRPr="00FF2294" w:rsidRDefault="003E5FFF" w:rsidP="003C4743">
            <w:pPr>
              <w:pStyle w:val="Sraopastraipa"/>
              <w:numPr>
                <w:ilvl w:val="0"/>
                <w:numId w:val="12"/>
              </w:numPr>
              <w:suppressAutoHyphens/>
              <w:autoSpaceDN w:val="0"/>
              <w:spacing w:line="360" w:lineRule="auto"/>
              <w:ind w:left="321"/>
              <w:jc w:val="both"/>
              <w:textAlignment w:val="baseline"/>
              <w:rPr>
                <w:sz w:val="24"/>
                <w:szCs w:val="24"/>
                <w:lang w:val="lt-LT"/>
              </w:rPr>
            </w:pPr>
            <w:r w:rsidRPr="00FF2294">
              <w:rPr>
                <w:sz w:val="24"/>
                <w:szCs w:val="24"/>
                <w:lang w:val="lt-LT"/>
              </w:rPr>
              <w:t>Renkantis vaizdinę medžiagą, pirmenybę teikti realiems daiktams, mokomiesiems filmams, vėliau – paveikslėliams, schemoms.</w:t>
            </w:r>
          </w:p>
          <w:p w14:paraId="7F0654BE" w14:textId="77777777" w:rsidR="003E5FFF" w:rsidRPr="00FF2294" w:rsidRDefault="003E5FFF" w:rsidP="003C4743">
            <w:pPr>
              <w:pStyle w:val="Sraopastraipa"/>
              <w:numPr>
                <w:ilvl w:val="0"/>
                <w:numId w:val="12"/>
              </w:numPr>
              <w:suppressAutoHyphens/>
              <w:autoSpaceDN w:val="0"/>
              <w:spacing w:line="360" w:lineRule="auto"/>
              <w:ind w:left="321"/>
              <w:jc w:val="both"/>
              <w:textAlignment w:val="baseline"/>
              <w:rPr>
                <w:sz w:val="24"/>
                <w:szCs w:val="24"/>
                <w:lang w:val="lt-LT"/>
              </w:rPr>
            </w:pPr>
            <w:r w:rsidRPr="00FF2294">
              <w:rPr>
                <w:sz w:val="24"/>
                <w:szCs w:val="24"/>
                <w:lang w:val="lt-LT"/>
              </w:rPr>
              <w:t>Daugiau laiko skirti paruošiamosioms rašymo, skaitymo, skaičiavimo užduotims.</w:t>
            </w:r>
          </w:p>
          <w:p w14:paraId="30EDFBA7" w14:textId="46C517D6" w:rsidR="003E5FFF" w:rsidRPr="00FF2294" w:rsidRDefault="003E5FFF" w:rsidP="003C4743">
            <w:pPr>
              <w:pStyle w:val="Sraopastraipa"/>
              <w:numPr>
                <w:ilvl w:val="0"/>
                <w:numId w:val="12"/>
              </w:numPr>
              <w:suppressAutoHyphens/>
              <w:autoSpaceDN w:val="0"/>
              <w:spacing w:line="360" w:lineRule="auto"/>
              <w:ind w:left="321"/>
              <w:jc w:val="both"/>
              <w:textAlignment w:val="baseline"/>
              <w:rPr>
                <w:sz w:val="24"/>
                <w:szCs w:val="24"/>
                <w:lang w:val="lt-LT"/>
              </w:rPr>
            </w:pPr>
            <w:r w:rsidRPr="00FF2294">
              <w:rPr>
                <w:sz w:val="24"/>
                <w:szCs w:val="24"/>
                <w:lang w:val="lt-LT"/>
              </w:rPr>
              <w:t>Mokyti teisingai</w:t>
            </w:r>
            <w:r w:rsidR="006F4B2A">
              <w:rPr>
                <w:sz w:val="24"/>
                <w:szCs w:val="24"/>
                <w:lang w:val="lt-LT"/>
              </w:rPr>
              <w:t xml:space="preserve"> </w:t>
            </w:r>
            <w:r w:rsidRPr="00FF2294">
              <w:rPr>
                <w:sz w:val="24"/>
                <w:szCs w:val="24"/>
                <w:lang w:val="lt-LT"/>
              </w:rPr>
              <w:t>/</w:t>
            </w:r>
            <w:r w:rsidR="006F4B2A">
              <w:rPr>
                <w:sz w:val="24"/>
                <w:szCs w:val="24"/>
                <w:lang w:val="lt-LT"/>
              </w:rPr>
              <w:t xml:space="preserve"> </w:t>
            </w:r>
            <w:r w:rsidRPr="00FF2294">
              <w:rPr>
                <w:sz w:val="24"/>
                <w:szCs w:val="24"/>
                <w:lang w:val="lt-LT"/>
              </w:rPr>
              <w:t>tinkamai laikyti rašymo priemonę, žirkles, kitus mokymo procese naudojamus įrankius.</w:t>
            </w:r>
          </w:p>
          <w:p w14:paraId="34DC0E9C" w14:textId="77777777" w:rsidR="003E5FFF" w:rsidRPr="00FF2294" w:rsidRDefault="003E5FFF" w:rsidP="003C4743">
            <w:pPr>
              <w:pStyle w:val="Sraopastraipa"/>
              <w:numPr>
                <w:ilvl w:val="0"/>
                <w:numId w:val="12"/>
              </w:numPr>
              <w:suppressAutoHyphens/>
              <w:autoSpaceDN w:val="0"/>
              <w:spacing w:line="360" w:lineRule="auto"/>
              <w:ind w:left="321"/>
              <w:jc w:val="both"/>
              <w:textAlignment w:val="baseline"/>
              <w:rPr>
                <w:sz w:val="24"/>
                <w:szCs w:val="24"/>
                <w:lang w:val="lt-LT"/>
              </w:rPr>
            </w:pPr>
            <w:r w:rsidRPr="00FF2294">
              <w:rPr>
                <w:sz w:val="24"/>
                <w:szCs w:val="24"/>
                <w:lang w:val="lt-LT"/>
              </w:rPr>
              <w:t>Lavinti garsinės analizės ir sintezės įgūdžius (sakinys-žodis-skiemuo-garsas, garsas-skiemuo-žodis-sakinys).</w:t>
            </w:r>
          </w:p>
          <w:p w14:paraId="79294172" w14:textId="77777777" w:rsidR="003E5FFF" w:rsidRPr="00FF2294" w:rsidRDefault="003E5FFF" w:rsidP="003C4743">
            <w:pPr>
              <w:pStyle w:val="Sraopastraipa"/>
              <w:numPr>
                <w:ilvl w:val="0"/>
                <w:numId w:val="12"/>
              </w:numPr>
              <w:suppressAutoHyphens/>
              <w:autoSpaceDN w:val="0"/>
              <w:spacing w:line="360" w:lineRule="auto"/>
              <w:ind w:left="321"/>
              <w:jc w:val="both"/>
              <w:textAlignment w:val="baseline"/>
              <w:rPr>
                <w:sz w:val="24"/>
                <w:szCs w:val="24"/>
                <w:lang w:val="lt-LT"/>
              </w:rPr>
            </w:pPr>
            <w:r w:rsidRPr="00FF2294">
              <w:rPr>
                <w:sz w:val="24"/>
                <w:szCs w:val="24"/>
                <w:lang w:val="lt-LT"/>
              </w:rPr>
              <w:t>Turtinti aktyvųjį ir pasyvųjį žodyną (žodžiai, reiškiantys daiktą, veiksmą, ypatybę, apibendrinantys žodžiai ir kt.).</w:t>
            </w:r>
          </w:p>
          <w:p w14:paraId="3EC0BD42" w14:textId="3103D531" w:rsidR="003E5FFF" w:rsidRPr="00FF2294" w:rsidRDefault="003E5FFF" w:rsidP="003C4743">
            <w:pPr>
              <w:pStyle w:val="Sraopastraipa"/>
              <w:numPr>
                <w:ilvl w:val="0"/>
                <w:numId w:val="12"/>
              </w:numPr>
              <w:suppressAutoHyphens/>
              <w:autoSpaceDN w:val="0"/>
              <w:spacing w:line="360" w:lineRule="auto"/>
              <w:ind w:left="321"/>
              <w:jc w:val="both"/>
              <w:textAlignment w:val="baseline"/>
              <w:rPr>
                <w:sz w:val="24"/>
                <w:szCs w:val="24"/>
                <w:lang w:val="lt-LT"/>
              </w:rPr>
            </w:pPr>
            <w:r w:rsidRPr="00FF2294">
              <w:rPr>
                <w:sz w:val="24"/>
                <w:szCs w:val="24"/>
                <w:lang w:val="lt-LT"/>
              </w:rPr>
              <w:t>Skatinti stebėti ir analizuoti artimiausią aplinką, nustatyti priežasties</w:t>
            </w:r>
            <w:r w:rsidR="006F4B2A">
              <w:rPr>
                <w:sz w:val="24"/>
                <w:szCs w:val="24"/>
                <w:lang w:val="lt-LT"/>
              </w:rPr>
              <w:t xml:space="preserve"> ir </w:t>
            </w:r>
            <w:r w:rsidRPr="00FF2294">
              <w:rPr>
                <w:sz w:val="24"/>
                <w:szCs w:val="24"/>
                <w:lang w:val="lt-LT"/>
              </w:rPr>
              <w:t>pasekmės ryšius.</w:t>
            </w:r>
          </w:p>
          <w:p w14:paraId="56E30376" w14:textId="1AD2EA21" w:rsidR="003E5FFF" w:rsidRPr="00FF2294" w:rsidRDefault="003E5FFF" w:rsidP="003C4743">
            <w:pPr>
              <w:pStyle w:val="Sraopastraipa"/>
              <w:numPr>
                <w:ilvl w:val="0"/>
                <w:numId w:val="12"/>
              </w:numPr>
              <w:suppressAutoHyphens/>
              <w:autoSpaceDN w:val="0"/>
              <w:spacing w:line="360" w:lineRule="auto"/>
              <w:ind w:left="321"/>
              <w:jc w:val="both"/>
              <w:textAlignment w:val="baseline"/>
              <w:rPr>
                <w:sz w:val="24"/>
                <w:szCs w:val="24"/>
                <w:lang w:val="lt-LT"/>
              </w:rPr>
            </w:pPr>
            <w:r w:rsidRPr="00FF2294">
              <w:rPr>
                <w:sz w:val="24"/>
                <w:szCs w:val="24"/>
                <w:lang w:val="lt-LT"/>
              </w:rPr>
              <w:lastRenderedPageBreak/>
              <w:t>Formuoti erdvės ir laiko vaizdinius.</w:t>
            </w:r>
          </w:p>
        </w:tc>
      </w:tr>
      <w:tr w:rsidR="003E5FFF" w:rsidRPr="003C4743" w14:paraId="7745C93A" w14:textId="77777777" w:rsidTr="001B7D03">
        <w:trPr>
          <w:trHeight w:val="194"/>
        </w:trPr>
        <w:tc>
          <w:tcPr>
            <w:tcW w:w="15310" w:type="dxa"/>
          </w:tcPr>
          <w:p w14:paraId="40A78FD6" w14:textId="11C4FCBA" w:rsidR="003E5FFF" w:rsidRPr="003C4743" w:rsidRDefault="003E5FFF" w:rsidP="003C4743">
            <w:pPr>
              <w:tabs>
                <w:tab w:val="left" w:pos="284"/>
              </w:tabs>
              <w:suppressAutoHyphens/>
              <w:autoSpaceDN w:val="0"/>
              <w:spacing w:line="360" w:lineRule="auto"/>
              <w:jc w:val="center"/>
              <w:textAlignment w:val="baseline"/>
              <w:rPr>
                <w:rFonts w:ascii="Times New Roman" w:hAnsi="Times New Roman" w:cs="Times New Roman"/>
                <w:b/>
                <w:sz w:val="24"/>
                <w:szCs w:val="24"/>
              </w:rPr>
            </w:pPr>
            <w:r w:rsidRPr="003C4743">
              <w:rPr>
                <w:rFonts w:ascii="Times New Roman" w:hAnsi="Times New Roman" w:cs="Times New Roman"/>
                <w:b/>
                <w:sz w:val="24"/>
                <w:szCs w:val="24"/>
              </w:rPr>
              <w:lastRenderedPageBreak/>
              <w:t>Sveikatos problemos</w:t>
            </w:r>
          </w:p>
        </w:tc>
      </w:tr>
      <w:tr w:rsidR="003E5FFF" w:rsidRPr="003C4743" w14:paraId="56100AAA" w14:textId="3A704BCC" w:rsidTr="001B7D03">
        <w:tc>
          <w:tcPr>
            <w:tcW w:w="15310" w:type="dxa"/>
          </w:tcPr>
          <w:p w14:paraId="7D081C8B" w14:textId="69E4D717" w:rsidR="003E5FFF" w:rsidRPr="00BA6CB9" w:rsidRDefault="00AF0DEB" w:rsidP="003C4743">
            <w:pPr>
              <w:pStyle w:val="Sraopastraipa"/>
              <w:numPr>
                <w:ilvl w:val="0"/>
                <w:numId w:val="19"/>
              </w:numPr>
              <w:tabs>
                <w:tab w:val="left" w:pos="284"/>
              </w:tabs>
              <w:suppressAutoHyphens/>
              <w:autoSpaceDN w:val="0"/>
              <w:spacing w:line="360" w:lineRule="auto"/>
              <w:ind w:left="0" w:firstLine="0"/>
              <w:jc w:val="both"/>
              <w:textAlignment w:val="baseline"/>
              <w:rPr>
                <w:sz w:val="24"/>
                <w:szCs w:val="24"/>
                <w:lang w:val="en-GB"/>
              </w:rPr>
            </w:pPr>
            <w:proofErr w:type="spellStart"/>
            <w:r>
              <w:rPr>
                <w:sz w:val="24"/>
                <w:szCs w:val="24"/>
                <w:lang w:val="en-GB"/>
              </w:rPr>
              <w:t>Organizuoti</w:t>
            </w:r>
            <w:proofErr w:type="spellEnd"/>
            <w:r>
              <w:rPr>
                <w:sz w:val="24"/>
                <w:szCs w:val="24"/>
                <w:lang w:val="en-GB"/>
              </w:rPr>
              <w:t xml:space="preserve"> </w:t>
            </w:r>
            <w:proofErr w:type="spellStart"/>
            <w:r>
              <w:rPr>
                <w:sz w:val="24"/>
                <w:szCs w:val="24"/>
                <w:lang w:val="en-GB"/>
              </w:rPr>
              <w:t>u</w:t>
            </w:r>
            <w:r w:rsidR="003E5FFF" w:rsidRPr="00BA6CB9">
              <w:rPr>
                <w:sz w:val="24"/>
                <w:szCs w:val="24"/>
                <w:lang w:val="en-GB"/>
              </w:rPr>
              <w:t>gdym</w:t>
            </w:r>
            <w:r>
              <w:rPr>
                <w:sz w:val="24"/>
                <w:szCs w:val="24"/>
                <w:lang w:val="en-GB"/>
              </w:rPr>
              <w:t>ą</w:t>
            </w:r>
            <w:proofErr w:type="spellEnd"/>
            <w:r w:rsidR="003E5FFF" w:rsidRPr="00BA6CB9">
              <w:rPr>
                <w:sz w:val="24"/>
                <w:szCs w:val="24"/>
                <w:lang w:val="en-GB"/>
              </w:rPr>
              <w:t xml:space="preserve"> </w:t>
            </w:r>
            <w:r w:rsidR="003E5FFF" w:rsidRPr="003C4743">
              <w:rPr>
                <w:sz w:val="24"/>
                <w:szCs w:val="24"/>
                <w:lang w:val="lt-LT"/>
              </w:rPr>
              <w:t>užtikrinant prieinamumą ir galimybę šalinti akademinį atsilikimą</w:t>
            </w:r>
            <w:r w:rsidR="00A34319">
              <w:rPr>
                <w:sz w:val="24"/>
                <w:szCs w:val="24"/>
                <w:lang w:val="lt-LT"/>
              </w:rPr>
              <w:t>.</w:t>
            </w:r>
          </w:p>
          <w:p w14:paraId="112A6622" w14:textId="7A096165" w:rsidR="003E5FFF" w:rsidRDefault="00AF0DEB" w:rsidP="003455C5">
            <w:pPr>
              <w:pStyle w:val="Sraopastraipa"/>
              <w:numPr>
                <w:ilvl w:val="0"/>
                <w:numId w:val="19"/>
              </w:numPr>
              <w:tabs>
                <w:tab w:val="left" w:pos="284"/>
              </w:tabs>
              <w:suppressAutoHyphens/>
              <w:autoSpaceDN w:val="0"/>
              <w:spacing w:line="360" w:lineRule="auto"/>
              <w:ind w:left="0" w:firstLine="0"/>
              <w:jc w:val="both"/>
              <w:textAlignment w:val="baseline"/>
              <w:rPr>
                <w:sz w:val="24"/>
                <w:szCs w:val="24"/>
                <w:lang w:val="en-GB"/>
              </w:rPr>
            </w:pPr>
            <w:proofErr w:type="spellStart"/>
            <w:r>
              <w:rPr>
                <w:sz w:val="24"/>
                <w:szCs w:val="24"/>
                <w:lang w:val="en-GB"/>
              </w:rPr>
              <w:t>Pri</w:t>
            </w:r>
            <w:r w:rsidR="003455C5">
              <w:rPr>
                <w:sz w:val="24"/>
                <w:szCs w:val="24"/>
                <w:lang w:val="en-GB"/>
              </w:rPr>
              <w:t>t</w:t>
            </w:r>
            <w:r>
              <w:rPr>
                <w:sz w:val="24"/>
                <w:szCs w:val="24"/>
                <w:lang w:val="en-GB"/>
              </w:rPr>
              <w:t>aikyti</w:t>
            </w:r>
            <w:proofErr w:type="spellEnd"/>
            <w:r>
              <w:rPr>
                <w:sz w:val="24"/>
                <w:szCs w:val="24"/>
                <w:lang w:val="en-GB"/>
              </w:rPr>
              <w:t xml:space="preserve"> </w:t>
            </w:r>
            <w:proofErr w:type="spellStart"/>
            <w:r>
              <w:rPr>
                <w:sz w:val="24"/>
                <w:szCs w:val="24"/>
                <w:lang w:val="en-GB"/>
              </w:rPr>
              <w:t>u</w:t>
            </w:r>
            <w:r w:rsidR="003E5FFF" w:rsidRPr="00BA6CB9">
              <w:rPr>
                <w:sz w:val="24"/>
                <w:szCs w:val="24"/>
                <w:lang w:val="en-GB"/>
              </w:rPr>
              <w:t>gdymo</w:t>
            </w:r>
            <w:proofErr w:type="spellEnd"/>
            <w:r w:rsidR="003E5FFF" w:rsidRPr="00BA6CB9">
              <w:rPr>
                <w:sz w:val="24"/>
                <w:szCs w:val="24"/>
                <w:lang w:val="en-GB"/>
              </w:rPr>
              <w:t xml:space="preserve"> </w:t>
            </w:r>
            <w:r w:rsidR="003E5FFF" w:rsidRPr="003C4743">
              <w:rPr>
                <w:sz w:val="24"/>
                <w:szCs w:val="24"/>
                <w:lang w:val="lt-LT"/>
              </w:rPr>
              <w:t>turin</w:t>
            </w:r>
            <w:r>
              <w:rPr>
                <w:sz w:val="24"/>
                <w:szCs w:val="24"/>
                <w:lang w:val="lt-LT"/>
              </w:rPr>
              <w:t>į</w:t>
            </w:r>
            <w:r w:rsidR="003E5FFF" w:rsidRPr="003C4743">
              <w:rPr>
                <w:sz w:val="24"/>
                <w:szCs w:val="24"/>
                <w:lang w:val="lt-LT"/>
              </w:rPr>
              <w:t>, metod</w:t>
            </w:r>
            <w:r>
              <w:rPr>
                <w:sz w:val="24"/>
                <w:szCs w:val="24"/>
                <w:lang w:val="lt-LT"/>
              </w:rPr>
              <w:t>us</w:t>
            </w:r>
            <w:r w:rsidR="003E5FFF" w:rsidRPr="003C4743">
              <w:rPr>
                <w:sz w:val="24"/>
                <w:szCs w:val="24"/>
                <w:lang w:val="lt-LT"/>
              </w:rPr>
              <w:t xml:space="preserve"> ir priemon</w:t>
            </w:r>
            <w:r>
              <w:rPr>
                <w:sz w:val="24"/>
                <w:szCs w:val="24"/>
                <w:lang w:val="lt-LT"/>
              </w:rPr>
              <w:t>es</w:t>
            </w:r>
            <w:r w:rsidR="003E5FFF" w:rsidRPr="003C4743">
              <w:rPr>
                <w:sz w:val="24"/>
                <w:szCs w:val="24"/>
                <w:lang w:val="lt-LT"/>
              </w:rPr>
              <w:t>, remiantis</w:t>
            </w:r>
            <w:r w:rsidR="003E5FFF" w:rsidRPr="00BA6CB9">
              <w:rPr>
                <w:sz w:val="24"/>
                <w:szCs w:val="24"/>
                <w:lang w:val="en-GB"/>
              </w:rPr>
              <w:t xml:space="preserve"> </w:t>
            </w:r>
            <w:proofErr w:type="spellStart"/>
            <w:r w:rsidR="004A3F23">
              <w:rPr>
                <w:sz w:val="24"/>
                <w:szCs w:val="24"/>
                <w:lang w:val="en-GB"/>
              </w:rPr>
              <w:t>individualiais</w:t>
            </w:r>
            <w:proofErr w:type="spellEnd"/>
            <w:r w:rsidR="004A3F23">
              <w:rPr>
                <w:sz w:val="24"/>
                <w:szCs w:val="24"/>
                <w:lang w:val="en-GB"/>
              </w:rPr>
              <w:t xml:space="preserve"> </w:t>
            </w:r>
            <w:proofErr w:type="spellStart"/>
            <w:r w:rsidR="004A3F23">
              <w:rPr>
                <w:sz w:val="24"/>
                <w:szCs w:val="24"/>
                <w:lang w:val="en-GB"/>
              </w:rPr>
              <w:t>vaiko</w:t>
            </w:r>
            <w:proofErr w:type="spellEnd"/>
            <w:r w:rsidR="004A3F23">
              <w:rPr>
                <w:sz w:val="24"/>
                <w:szCs w:val="24"/>
                <w:lang w:val="en-GB"/>
              </w:rPr>
              <w:t xml:space="preserve"> </w:t>
            </w:r>
            <w:proofErr w:type="spellStart"/>
            <w:r w:rsidR="004A3F23">
              <w:rPr>
                <w:sz w:val="24"/>
                <w:szCs w:val="24"/>
                <w:lang w:val="en-GB"/>
              </w:rPr>
              <w:t>pajėgumais</w:t>
            </w:r>
            <w:proofErr w:type="spellEnd"/>
            <w:r w:rsidR="00A34319">
              <w:rPr>
                <w:sz w:val="24"/>
                <w:szCs w:val="24"/>
                <w:lang w:val="en-GB"/>
              </w:rPr>
              <w:t>.</w:t>
            </w:r>
            <w:r w:rsidR="003E5FFF" w:rsidRPr="00BA6CB9">
              <w:rPr>
                <w:sz w:val="24"/>
                <w:szCs w:val="24"/>
                <w:lang w:val="en-GB"/>
              </w:rPr>
              <w:t xml:space="preserve"> </w:t>
            </w:r>
          </w:p>
          <w:p w14:paraId="011894C6" w14:textId="696E3AFC" w:rsidR="003455C5" w:rsidRPr="003455C5" w:rsidRDefault="003455C5" w:rsidP="003455C5">
            <w:pPr>
              <w:pStyle w:val="Sraopastraipa"/>
              <w:numPr>
                <w:ilvl w:val="0"/>
                <w:numId w:val="19"/>
              </w:numPr>
              <w:tabs>
                <w:tab w:val="left" w:pos="284"/>
              </w:tabs>
              <w:suppressAutoHyphens/>
              <w:autoSpaceDN w:val="0"/>
              <w:spacing w:line="360" w:lineRule="auto"/>
              <w:ind w:left="0" w:firstLine="0"/>
              <w:jc w:val="both"/>
              <w:textAlignment w:val="baseline"/>
              <w:rPr>
                <w:sz w:val="24"/>
                <w:szCs w:val="24"/>
                <w:lang w:val="en-GB"/>
              </w:rPr>
            </w:pPr>
            <w:proofErr w:type="spellStart"/>
            <w:r>
              <w:rPr>
                <w:sz w:val="24"/>
                <w:szCs w:val="24"/>
                <w:lang w:val="en-GB"/>
              </w:rPr>
              <w:t>Glaudžiai</w:t>
            </w:r>
            <w:proofErr w:type="spellEnd"/>
            <w:r>
              <w:rPr>
                <w:sz w:val="24"/>
                <w:szCs w:val="24"/>
                <w:lang w:val="en-GB"/>
              </w:rPr>
              <w:t xml:space="preserve"> </w:t>
            </w:r>
            <w:proofErr w:type="spellStart"/>
            <w:r>
              <w:rPr>
                <w:sz w:val="24"/>
                <w:szCs w:val="24"/>
                <w:lang w:val="en-GB"/>
              </w:rPr>
              <w:t>bendradarbiauti</w:t>
            </w:r>
            <w:proofErr w:type="spellEnd"/>
            <w:r>
              <w:rPr>
                <w:sz w:val="24"/>
                <w:szCs w:val="24"/>
                <w:lang w:val="en-GB"/>
              </w:rPr>
              <w:t xml:space="preserve"> </w:t>
            </w:r>
            <w:proofErr w:type="spellStart"/>
            <w:r>
              <w:rPr>
                <w:sz w:val="24"/>
                <w:szCs w:val="24"/>
                <w:lang w:val="en-GB"/>
              </w:rPr>
              <w:t>su</w:t>
            </w:r>
            <w:proofErr w:type="spellEnd"/>
            <w:r>
              <w:rPr>
                <w:sz w:val="24"/>
                <w:szCs w:val="24"/>
                <w:lang w:val="en-GB"/>
              </w:rPr>
              <w:t xml:space="preserve"> </w:t>
            </w:r>
            <w:proofErr w:type="spellStart"/>
            <w:r>
              <w:rPr>
                <w:sz w:val="24"/>
                <w:szCs w:val="24"/>
                <w:lang w:val="en-GB"/>
              </w:rPr>
              <w:t>mokinio</w:t>
            </w:r>
            <w:proofErr w:type="spellEnd"/>
            <w:r>
              <w:rPr>
                <w:sz w:val="24"/>
                <w:szCs w:val="24"/>
                <w:lang w:val="en-GB"/>
              </w:rPr>
              <w:t xml:space="preserve"> </w:t>
            </w:r>
            <w:proofErr w:type="spellStart"/>
            <w:r>
              <w:rPr>
                <w:sz w:val="24"/>
                <w:szCs w:val="24"/>
                <w:lang w:val="en-GB"/>
              </w:rPr>
              <w:t>tėvais</w:t>
            </w:r>
            <w:proofErr w:type="spellEnd"/>
            <w:r>
              <w:rPr>
                <w:sz w:val="24"/>
                <w:szCs w:val="24"/>
                <w:lang w:val="en-GB"/>
              </w:rPr>
              <w:t xml:space="preserve">, </w:t>
            </w:r>
            <w:proofErr w:type="spellStart"/>
            <w:r>
              <w:rPr>
                <w:sz w:val="24"/>
                <w:szCs w:val="24"/>
                <w:lang w:val="en-GB"/>
              </w:rPr>
              <w:t>laikytis</w:t>
            </w:r>
            <w:proofErr w:type="spellEnd"/>
            <w:r>
              <w:rPr>
                <w:sz w:val="24"/>
                <w:szCs w:val="24"/>
                <w:lang w:val="en-GB"/>
              </w:rPr>
              <w:t xml:space="preserve"> </w:t>
            </w:r>
            <w:proofErr w:type="spellStart"/>
            <w:r>
              <w:rPr>
                <w:sz w:val="24"/>
                <w:szCs w:val="24"/>
                <w:lang w:val="en-GB"/>
              </w:rPr>
              <w:t>gydytojų</w:t>
            </w:r>
            <w:proofErr w:type="spellEnd"/>
            <w:r>
              <w:rPr>
                <w:sz w:val="24"/>
                <w:szCs w:val="24"/>
                <w:lang w:val="en-GB"/>
              </w:rPr>
              <w:t xml:space="preserve"> </w:t>
            </w:r>
            <w:proofErr w:type="spellStart"/>
            <w:r>
              <w:rPr>
                <w:sz w:val="24"/>
                <w:szCs w:val="24"/>
                <w:lang w:val="en-GB"/>
              </w:rPr>
              <w:t>rekomendacijų</w:t>
            </w:r>
            <w:proofErr w:type="spellEnd"/>
            <w:r>
              <w:rPr>
                <w:sz w:val="24"/>
                <w:szCs w:val="24"/>
                <w:lang w:val="en-GB"/>
              </w:rPr>
              <w:t>.</w:t>
            </w:r>
          </w:p>
        </w:tc>
      </w:tr>
      <w:tr w:rsidR="003E5FFF" w:rsidRPr="003C4743" w14:paraId="09AAE430" w14:textId="77777777" w:rsidTr="001B7D03">
        <w:tc>
          <w:tcPr>
            <w:tcW w:w="15310" w:type="dxa"/>
          </w:tcPr>
          <w:p w14:paraId="074553C2" w14:textId="58FB345C" w:rsidR="003E5FFF" w:rsidRPr="003C4743" w:rsidRDefault="003E5FFF" w:rsidP="003C4743">
            <w:pPr>
              <w:tabs>
                <w:tab w:val="left" w:pos="284"/>
              </w:tabs>
              <w:suppressAutoHyphens/>
              <w:autoSpaceDN w:val="0"/>
              <w:spacing w:line="360" w:lineRule="auto"/>
              <w:jc w:val="center"/>
              <w:textAlignment w:val="baseline"/>
              <w:rPr>
                <w:rFonts w:ascii="Times New Roman" w:hAnsi="Times New Roman" w:cs="Times New Roman"/>
                <w:b/>
                <w:sz w:val="24"/>
                <w:szCs w:val="24"/>
              </w:rPr>
            </w:pPr>
            <w:r w:rsidRPr="003C4743">
              <w:rPr>
                <w:rFonts w:ascii="Times New Roman" w:hAnsi="Times New Roman" w:cs="Times New Roman"/>
                <w:b/>
                <w:sz w:val="24"/>
                <w:szCs w:val="24"/>
              </w:rPr>
              <w:t>Nepalankūs aplinkos veiksniai</w:t>
            </w:r>
          </w:p>
        </w:tc>
      </w:tr>
      <w:tr w:rsidR="003E5FFF" w:rsidRPr="003C4743" w14:paraId="4FFAF0AE" w14:textId="77777777" w:rsidTr="001B7D03">
        <w:tc>
          <w:tcPr>
            <w:tcW w:w="15310" w:type="dxa"/>
          </w:tcPr>
          <w:p w14:paraId="19D9EE49" w14:textId="77777777" w:rsidR="003E5FFF" w:rsidRPr="003C4743" w:rsidRDefault="003E5FFF" w:rsidP="003C4743">
            <w:pPr>
              <w:tabs>
                <w:tab w:val="left" w:pos="1172"/>
                <w:tab w:val="left" w:pos="1692"/>
              </w:tabs>
              <w:spacing w:line="360" w:lineRule="auto"/>
              <w:ind w:right="33" w:firstLine="180"/>
              <w:jc w:val="both"/>
              <w:rPr>
                <w:rFonts w:ascii="Times New Roman" w:hAnsi="Times New Roman" w:cs="Times New Roman"/>
                <w:sz w:val="24"/>
                <w:szCs w:val="24"/>
              </w:rPr>
            </w:pPr>
            <w:r w:rsidRPr="003C4743">
              <w:rPr>
                <w:rFonts w:ascii="Times New Roman" w:hAnsi="Times New Roman" w:cs="Times New Roman"/>
                <w:sz w:val="24"/>
                <w:szCs w:val="24"/>
              </w:rPr>
              <w:t>Mokymosi sunkumus, kylančius dėl nepalankių aplinkos veiksnių, galėtų padėti įveikti laiku taikomos veiksmingos pagalbos priemonės ir nuolatinis jų poveikio analizavimas.</w:t>
            </w:r>
          </w:p>
          <w:p w14:paraId="1A246AE7" w14:textId="77777777" w:rsidR="003E5FFF" w:rsidRPr="003C4743" w:rsidRDefault="003E5FFF" w:rsidP="003C4743">
            <w:pPr>
              <w:tabs>
                <w:tab w:val="left" w:pos="1172"/>
                <w:tab w:val="left" w:pos="1692"/>
              </w:tabs>
              <w:spacing w:line="360" w:lineRule="auto"/>
              <w:ind w:right="33" w:firstLine="180"/>
              <w:jc w:val="both"/>
              <w:rPr>
                <w:rFonts w:ascii="Times New Roman" w:hAnsi="Times New Roman" w:cs="Times New Roman"/>
                <w:sz w:val="24"/>
                <w:szCs w:val="24"/>
              </w:rPr>
            </w:pPr>
            <w:r w:rsidRPr="003C4743">
              <w:rPr>
                <w:rFonts w:ascii="Times New Roman" w:hAnsi="Times New Roman" w:cs="Times New Roman"/>
                <w:sz w:val="24"/>
                <w:szCs w:val="24"/>
              </w:rPr>
              <w:t>Ugdymo procese:</w:t>
            </w:r>
          </w:p>
          <w:p w14:paraId="0225D2CC" w14:textId="796AF2D4" w:rsidR="003E5FFF" w:rsidRPr="003C4743" w:rsidRDefault="003E5FFF" w:rsidP="003C4743">
            <w:pPr>
              <w:pStyle w:val="Sraopastraipa"/>
              <w:numPr>
                <w:ilvl w:val="0"/>
                <w:numId w:val="8"/>
              </w:numPr>
              <w:tabs>
                <w:tab w:val="left" w:pos="1172"/>
                <w:tab w:val="left" w:pos="1692"/>
              </w:tabs>
              <w:suppressAutoHyphens/>
              <w:autoSpaceDN w:val="0"/>
              <w:spacing w:line="360" w:lineRule="auto"/>
              <w:ind w:left="321" w:right="33" w:hanging="283"/>
              <w:jc w:val="both"/>
              <w:textAlignment w:val="baseline"/>
              <w:rPr>
                <w:sz w:val="24"/>
                <w:szCs w:val="24"/>
                <w:lang w:val="lt-LT"/>
              </w:rPr>
            </w:pPr>
            <w:r w:rsidRPr="003C4743">
              <w:rPr>
                <w:sz w:val="24"/>
                <w:szCs w:val="24"/>
                <w:lang w:val="lt-LT"/>
              </w:rPr>
              <w:t xml:space="preserve">planuoti </w:t>
            </w:r>
            <w:r w:rsidR="004A3F23">
              <w:rPr>
                <w:sz w:val="24"/>
                <w:szCs w:val="24"/>
                <w:lang w:val="lt-LT"/>
              </w:rPr>
              <w:t>ir prireikus</w:t>
            </w:r>
            <w:r w:rsidRPr="003C4743">
              <w:rPr>
                <w:sz w:val="24"/>
                <w:szCs w:val="24"/>
                <w:lang w:val="lt-LT"/>
              </w:rPr>
              <w:t xml:space="preserve"> koreguoti</w:t>
            </w:r>
            <w:r w:rsidR="004A3F23">
              <w:rPr>
                <w:sz w:val="24"/>
                <w:szCs w:val="24"/>
                <w:lang w:val="lt-LT"/>
              </w:rPr>
              <w:t xml:space="preserve"> ugdymo turinį</w:t>
            </w:r>
            <w:r w:rsidRPr="003C4743">
              <w:rPr>
                <w:sz w:val="24"/>
                <w:szCs w:val="24"/>
                <w:lang w:val="lt-LT"/>
              </w:rPr>
              <w:t xml:space="preserve">, pasitelkiant švietimo pagalbos specialistus ir atsižvelgiant į vaiko ugdymosi pagalbos poreikius; </w:t>
            </w:r>
          </w:p>
          <w:p w14:paraId="00149C67" w14:textId="7B168141" w:rsidR="003E5FFF" w:rsidRPr="003C4743" w:rsidRDefault="003E5FFF" w:rsidP="003C4743">
            <w:pPr>
              <w:pStyle w:val="Sraopastraipa"/>
              <w:numPr>
                <w:ilvl w:val="0"/>
                <w:numId w:val="8"/>
              </w:numPr>
              <w:tabs>
                <w:tab w:val="left" w:pos="1172"/>
                <w:tab w:val="left" w:pos="1692"/>
              </w:tabs>
              <w:suppressAutoHyphens/>
              <w:autoSpaceDN w:val="0"/>
              <w:spacing w:line="360" w:lineRule="auto"/>
              <w:ind w:left="321" w:right="33" w:hanging="283"/>
              <w:jc w:val="both"/>
              <w:textAlignment w:val="baseline"/>
              <w:rPr>
                <w:sz w:val="24"/>
                <w:szCs w:val="24"/>
                <w:lang w:val="lt-LT"/>
              </w:rPr>
            </w:pPr>
            <w:r w:rsidRPr="003C4743">
              <w:rPr>
                <w:sz w:val="24"/>
                <w:szCs w:val="24"/>
                <w:lang w:val="lt-LT"/>
              </w:rPr>
              <w:t>išnaudoti visas ugdymo plano galimybes (pamokas, konsultacijas, dalyko papildomas pamokas, klasę dalin</w:t>
            </w:r>
            <w:r w:rsidR="00410C38">
              <w:rPr>
                <w:sz w:val="24"/>
                <w:szCs w:val="24"/>
                <w:lang w:val="lt-LT"/>
              </w:rPr>
              <w:t>ant</w:t>
            </w:r>
            <w:r w:rsidRPr="003C4743">
              <w:rPr>
                <w:sz w:val="24"/>
                <w:szCs w:val="24"/>
                <w:lang w:val="lt-LT"/>
              </w:rPr>
              <w:t xml:space="preserve"> į mažesnes grupes);</w:t>
            </w:r>
          </w:p>
          <w:p w14:paraId="7ECF0D29" w14:textId="51F824A3" w:rsidR="003E5FFF" w:rsidRPr="004A3F23" w:rsidRDefault="003E5FFF" w:rsidP="004A3F23">
            <w:pPr>
              <w:pStyle w:val="Sraopastraipa"/>
              <w:numPr>
                <w:ilvl w:val="0"/>
                <w:numId w:val="8"/>
              </w:numPr>
              <w:tabs>
                <w:tab w:val="left" w:pos="1172"/>
                <w:tab w:val="left" w:pos="1692"/>
              </w:tabs>
              <w:suppressAutoHyphens/>
              <w:autoSpaceDN w:val="0"/>
              <w:spacing w:line="360" w:lineRule="auto"/>
              <w:ind w:left="321" w:right="33" w:hanging="283"/>
              <w:jc w:val="both"/>
              <w:textAlignment w:val="baseline"/>
              <w:rPr>
                <w:sz w:val="24"/>
                <w:szCs w:val="24"/>
                <w:lang w:val="lt-LT"/>
              </w:rPr>
            </w:pPr>
            <w:r w:rsidRPr="003C4743">
              <w:rPr>
                <w:sz w:val="24"/>
                <w:szCs w:val="24"/>
                <w:lang w:val="lt-LT"/>
              </w:rPr>
              <w:t xml:space="preserve">reguliariai teikti mokiniui grįžtamąjį ryšį apie jo mokymąsi ir elgesį; </w:t>
            </w:r>
          </w:p>
          <w:p w14:paraId="6838EA28" w14:textId="77777777" w:rsidR="003E5FFF" w:rsidRPr="003C4743" w:rsidRDefault="003E5FFF" w:rsidP="003C4743">
            <w:pPr>
              <w:pStyle w:val="Sraopastraipa"/>
              <w:numPr>
                <w:ilvl w:val="0"/>
                <w:numId w:val="8"/>
              </w:numPr>
              <w:tabs>
                <w:tab w:val="left" w:pos="1172"/>
                <w:tab w:val="left" w:pos="1692"/>
              </w:tabs>
              <w:suppressAutoHyphens/>
              <w:autoSpaceDN w:val="0"/>
              <w:spacing w:line="360" w:lineRule="auto"/>
              <w:ind w:left="321" w:right="33" w:hanging="283"/>
              <w:jc w:val="both"/>
              <w:textAlignment w:val="baseline"/>
              <w:rPr>
                <w:sz w:val="24"/>
                <w:szCs w:val="24"/>
                <w:lang w:val="lt-LT"/>
              </w:rPr>
            </w:pPr>
            <w:r w:rsidRPr="003C4743">
              <w:rPr>
                <w:sz w:val="24"/>
                <w:szCs w:val="24"/>
                <w:lang w:val="lt-LT"/>
              </w:rPr>
              <w:t xml:space="preserve">stiprinti motyvaciją; </w:t>
            </w:r>
          </w:p>
          <w:p w14:paraId="6A7C01EE" w14:textId="29698D41" w:rsidR="003E5FFF" w:rsidRPr="003C4743" w:rsidRDefault="006F4B2A" w:rsidP="003C4743">
            <w:pPr>
              <w:pStyle w:val="Sraopastraipa"/>
              <w:numPr>
                <w:ilvl w:val="0"/>
                <w:numId w:val="8"/>
              </w:numPr>
              <w:tabs>
                <w:tab w:val="left" w:pos="1172"/>
                <w:tab w:val="left" w:pos="1692"/>
              </w:tabs>
              <w:suppressAutoHyphens/>
              <w:autoSpaceDN w:val="0"/>
              <w:spacing w:line="360" w:lineRule="auto"/>
              <w:ind w:left="321" w:right="33" w:hanging="283"/>
              <w:jc w:val="both"/>
              <w:textAlignment w:val="baseline"/>
              <w:rPr>
                <w:sz w:val="24"/>
                <w:szCs w:val="24"/>
                <w:lang w:val="lt-LT"/>
              </w:rPr>
            </w:pPr>
            <w:r>
              <w:rPr>
                <w:sz w:val="24"/>
                <w:szCs w:val="24"/>
                <w:lang w:val="lt-LT"/>
              </w:rPr>
              <w:t xml:space="preserve">teikiant pagalbą vaikui </w:t>
            </w:r>
            <w:r w:rsidR="003E5FFF" w:rsidRPr="003C4743">
              <w:rPr>
                <w:sz w:val="24"/>
                <w:szCs w:val="24"/>
                <w:lang w:val="lt-LT"/>
              </w:rPr>
              <w:t xml:space="preserve">įtraukti tėvus (globėjus, rūpintojus); </w:t>
            </w:r>
          </w:p>
          <w:p w14:paraId="3262FBE7" w14:textId="0D201616" w:rsidR="003E5FFF" w:rsidRPr="003C4743" w:rsidRDefault="003E5FFF" w:rsidP="003C4743">
            <w:pPr>
              <w:tabs>
                <w:tab w:val="left" w:pos="1172"/>
                <w:tab w:val="left" w:pos="1692"/>
              </w:tabs>
              <w:spacing w:line="360" w:lineRule="auto"/>
              <w:ind w:right="33" w:firstLine="180"/>
              <w:jc w:val="both"/>
              <w:rPr>
                <w:rFonts w:ascii="Times New Roman" w:hAnsi="Times New Roman" w:cs="Times New Roman"/>
                <w:sz w:val="24"/>
                <w:szCs w:val="24"/>
              </w:rPr>
            </w:pPr>
            <w:r w:rsidRPr="003C4743">
              <w:rPr>
                <w:rFonts w:ascii="Times New Roman" w:hAnsi="Times New Roman" w:cs="Times New Roman"/>
                <w:sz w:val="24"/>
                <w:szCs w:val="24"/>
              </w:rPr>
              <w:t xml:space="preserve">Pasireiškus </w:t>
            </w:r>
            <w:r w:rsidR="001F49D8">
              <w:rPr>
                <w:rFonts w:ascii="Times New Roman" w:hAnsi="Times New Roman" w:cs="Times New Roman"/>
                <w:sz w:val="24"/>
                <w:szCs w:val="24"/>
              </w:rPr>
              <w:t>kitiems</w:t>
            </w:r>
            <w:r w:rsidRPr="003C4743">
              <w:rPr>
                <w:rFonts w:ascii="Times New Roman" w:hAnsi="Times New Roman" w:cs="Times New Roman"/>
                <w:sz w:val="24"/>
                <w:szCs w:val="24"/>
              </w:rPr>
              <w:t xml:space="preserve"> sunkumams</w:t>
            </w:r>
            <w:r w:rsidR="001F49D8">
              <w:rPr>
                <w:rFonts w:ascii="Times New Roman" w:hAnsi="Times New Roman" w:cs="Times New Roman"/>
                <w:sz w:val="24"/>
                <w:szCs w:val="24"/>
              </w:rPr>
              <w:t xml:space="preserve"> mokytojas gali</w:t>
            </w:r>
            <w:r w:rsidRPr="003C4743">
              <w:rPr>
                <w:rFonts w:ascii="Times New Roman" w:hAnsi="Times New Roman" w:cs="Times New Roman"/>
                <w:sz w:val="24"/>
                <w:szCs w:val="24"/>
              </w:rPr>
              <w:t>:</w:t>
            </w:r>
          </w:p>
          <w:p w14:paraId="1A668ABD" w14:textId="515CCD28" w:rsidR="003E5FFF" w:rsidRPr="003C4743" w:rsidRDefault="003E5FFF" w:rsidP="003C4743">
            <w:pPr>
              <w:pStyle w:val="Sraopastraipa"/>
              <w:numPr>
                <w:ilvl w:val="0"/>
                <w:numId w:val="9"/>
              </w:numPr>
              <w:tabs>
                <w:tab w:val="left" w:pos="1172"/>
                <w:tab w:val="left" w:pos="1692"/>
              </w:tabs>
              <w:suppressAutoHyphens/>
              <w:autoSpaceDN w:val="0"/>
              <w:spacing w:line="360" w:lineRule="auto"/>
              <w:ind w:left="321" w:right="33" w:hanging="283"/>
              <w:jc w:val="both"/>
              <w:textAlignment w:val="baseline"/>
              <w:rPr>
                <w:sz w:val="24"/>
                <w:szCs w:val="24"/>
                <w:lang w:val="lt-LT"/>
              </w:rPr>
            </w:pPr>
            <w:r w:rsidRPr="003C4743">
              <w:rPr>
                <w:sz w:val="24"/>
                <w:szCs w:val="24"/>
                <w:lang w:val="lt-LT"/>
              </w:rPr>
              <w:t>pašalinti šalutinę, nereikšmingą informaciją, pali</w:t>
            </w:r>
            <w:r w:rsidR="00F83D9B">
              <w:rPr>
                <w:sz w:val="24"/>
                <w:szCs w:val="24"/>
                <w:lang w:val="lt-LT"/>
              </w:rPr>
              <w:t>kdamas</w:t>
            </w:r>
            <w:r w:rsidRPr="003C4743">
              <w:rPr>
                <w:sz w:val="24"/>
                <w:szCs w:val="24"/>
                <w:lang w:val="lt-LT"/>
              </w:rPr>
              <w:t xml:space="preserve"> tik pagrindinę, svarbiausią mokymosi medžiagą; </w:t>
            </w:r>
          </w:p>
          <w:p w14:paraId="6AE52284" w14:textId="77777777" w:rsidR="003E5FFF" w:rsidRPr="003C4743" w:rsidRDefault="003E5FFF" w:rsidP="003C4743">
            <w:pPr>
              <w:pStyle w:val="Sraopastraipa"/>
              <w:numPr>
                <w:ilvl w:val="0"/>
                <w:numId w:val="9"/>
              </w:numPr>
              <w:tabs>
                <w:tab w:val="left" w:pos="1172"/>
                <w:tab w:val="left" w:pos="1692"/>
              </w:tabs>
              <w:suppressAutoHyphens/>
              <w:autoSpaceDN w:val="0"/>
              <w:spacing w:line="360" w:lineRule="auto"/>
              <w:ind w:left="321" w:right="33" w:hanging="283"/>
              <w:jc w:val="both"/>
              <w:textAlignment w:val="baseline"/>
              <w:rPr>
                <w:sz w:val="24"/>
                <w:szCs w:val="24"/>
                <w:lang w:val="lt-LT"/>
              </w:rPr>
            </w:pPr>
            <w:r w:rsidRPr="003C4743">
              <w:rPr>
                <w:sz w:val="24"/>
                <w:szCs w:val="24"/>
                <w:lang w:val="lt-LT"/>
              </w:rPr>
              <w:t xml:space="preserve">didesnės apimties mokymo turinį suskaidyti į mažesnes dalis; kiekvienos dalies pabaigoje pateikti klausimus, užduotis, kad mokinys sutelktų dėmesį į užduoties esmę; </w:t>
            </w:r>
          </w:p>
          <w:p w14:paraId="736A0215" w14:textId="77777777" w:rsidR="003E5FFF" w:rsidRPr="003C4743" w:rsidRDefault="003E5FFF" w:rsidP="003C4743">
            <w:pPr>
              <w:pStyle w:val="Sraopastraipa"/>
              <w:numPr>
                <w:ilvl w:val="0"/>
                <w:numId w:val="9"/>
              </w:numPr>
              <w:tabs>
                <w:tab w:val="left" w:pos="1172"/>
                <w:tab w:val="left" w:pos="1692"/>
              </w:tabs>
              <w:suppressAutoHyphens/>
              <w:autoSpaceDN w:val="0"/>
              <w:spacing w:line="360" w:lineRule="auto"/>
              <w:ind w:left="321" w:right="33" w:hanging="283"/>
              <w:jc w:val="both"/>
              <w:textAlignment w:val="baseline"/>
              <w:rPr>
                <w:sz w:val="24"/>
                <w:szCs w:val="24"/>
                <w:lang w:val="lt-LT"/>
              </w:rPr>
            </w:pPr>
            <w:r w:rsidRPr="003C4743">
              <w:rPr>
                <w:sz w:val="24"/>
                <w:szCs w:val="24"/>
                <w:lang w:val="lt-LT"/>
              </w:rPr>
              <w:t xml:space="preserve">ilgesnes instrukcijas suskaidyti į keletą pakopų ir pateikti jas mokiniui prieš kiekvieną užduoties dalį; </w:t>
            </w:r>
          </w:p>
          <w:p w14:paraId="0362F185" w14:textId="4D943580" w:rsidR="003E5FFF" w:rsidRPr="001F49D8" w:rsidRDefault="003E5FFF" w:rsidP="001F49D8">
            <w:pPr>
              <w:pStyle w:val="Sraopastraipa"/>
              <w:numPr>
                <w:ilvl w:val="0"/>
                <w:numId w:val="9"/>
              </w:numPr>
              <w:tabs>
                <w:tab w:val="left" w:pos="1172"/>
                <w:tab w:val="left" w:pos="1692"/>
              </w:tabs>
              <w:suppressAutoHyphens/>
              <w:autoSpaceDN w:val="0"/>
              <w:spacing w:line="360" w:lineRule="auto"/>
              <w:ind w:left="321" w:right="33" w:hanging="283"/>
              <w:jc w:val="both"/>
              <w:textAlignment w:val="baseline"/>
              <w:rPr>
                <w:sz w:val="24"/>
                <w:szCs w:val="24"/>
                <w:lang w:val="lt-LT"/>
              </w:rPr>
            </w:pPr>
            <w:r w:rsidRPr="003C4743">
              <w:rPr>
                <w:sz w:val="24"/>
                <w:szCs w:val="24"/>
                <w:lang w:val="lt-LT"/>
              </w:rPr>
              <w:t>atliekant užduotis, atlikti tarpinius vertinimus ir pastebėjimus</w:t>
            </w:r>
            <w:r w:rsidR="001F49D8" w:rsidRPr="003C4743">
              <w:rPr>
                <w:sz w:val="24"/>
                <w:szCs w:val="24"/>
                <w:lang w:val="lt-LT"/>
              </w:rPr>
              <w:t>;</w:t>
            </w:r>
          </w:p>
          <w:p w14:paraId="54119630" w14:textId="78E90A66" w:rsidR="003E5FFF" w:rsidRPr="001F49D8" w:rsidRDefault="003E5FFF" w:rsidP="001F49D8">
            <w:pPr>
              <w:pStyle w:val="Sraopastraipa"/>
              <w:numPr>
                <w:ilvl w:val="0"/>
                <w:numId w:val="10"/>
              </w:numPr>
              <w:tabs>
                <w:tab w:val="left" w:pos="1172"/>
                <w:tab w:val="left" w:pos="1692"/>
              </w:tabs>
              <w:suppressAutoHyphens/>
              <w:autoSpaceDN w:val="0"/>
              <w:spacing w:line="360" w:lineRule="auto"/>
              <w:ind w:left="321" w:right="33" w:hanging="283"/>
              <w:jc w:val="both"/>
              <w:textAlignment w:val="baseline"/>
              <w:rPr>
                <w:sz w:val="24"/>
                <w:szCs w:val="24"/>
                <w:lang w:val="lt-LT"/>
              </w:rPr>
            </w:pPr>
            <w:r w:rsidRPr="003C4743">
              <w:rPr>
                <w:sz w:val="24"/>
                <w:szCs w:val="24"/>
                <w:lang w:val="lt-LT"/>
              </w:rPr>
              <w:t>padrąsin</w:t>
            </w:r>
            <w:r w:rsidR="00F83D9B">
              <w:rPr>
                <w:sz w:val="24"/>
                <w:szCs w:val="24"/>
                <w:lang w:val="lt-LT"/>
              </w:rPr>
              <w:t>ti</w:t>
            </w:r>
            <w:r w:rsidRPr="003C4743">
              <w:rPr>
                <w:sz w:val="24"/>
                <w:szCs w:val="24"/>
                <w:lang w:val="lt-LT"/>
              </w:rPr>
              <w:t>, pag</w:t>
            </w:r>
            <w:r w:rsidR="00F83D9B">
              <w:rPr>
                <w:sz w:val="24"/>
                <w:szCs w:val="24"/>
                <w:lang w:val="lt-LT"/>
              </w:rPr>
              <w:t>irti</w:t>
            </w:r>
            <w:r w:rsidRPr="003C4743">
              <w:rPr>
                <w:sz w:val="24"/>
                <w:szCs w:val="24"/>
                <w:lang w:val="lt-LT"/>
              </w:rPr>
              <w:t>, apdovano</w:t>
            </w:r>
            <w:r w:rsidR="00F83D9B">
              <w:rPr>
                <w:sz w:val="24"/>
                <w:szCs w:val="24"/>
                <w:lang w:val="lt-LT"/>
              </w:rPr>
              <w:t>ti mokinį</w:t>
            </w:r>
            <w:r w:rsidRPr="001F49D8">
              <w:rPr>
                <w:sz w:val="24"/>
                <w:szCs w:val="24"/>
              </w:rPr>
              <w:t xml:space="preserve">; </w:t>
            </w:r>
          </w:p>
          <w:p w14:paraId="41BBA48D" w14:textId="17451511" w:rsidR="003E5FFF" w:rsidRPr="003C4743" w:rsidRDefault="003E5FFF" w:rsidP="003C4743">
            <w:pPr>
              <w:pStyle w:val="Sraopastraipa"/>
              <w:numPr>
                <w:ilvl w:val="0"/>
                <w:numId w:val="10"/>
              </w:numPr>
              <w:tabs>
                <w:tab w:val="left" w:pos="1172"/>
                <w:tab w:val="left" w:pos="1692"/>
              </w:tabs>
              <w:suppressAutoHyphens/>
              <w:autoSpaceDN w:val="0"/>
              <w:spacing w:line="360" w:lineRule="auto"/>
              <w:ind w:left="321" w:right="33" w:hanging="283"/>
              <w:jc w:val="both"/>
              <w:textAlignment w:val="baseline"/>
              <w:rPr>
                <w:sz w:val="24"/>
                <w:szCs w:val="24"/>
                <w:lang w:val="lt-LT"/>
              </w:rPr>
            </w:pPr>
            <w:r w:rsidRPr="003C4743">
              <w:rPr>
                <w:sz w:val="24"/>
                <w:szCs w:val="24"/>
                <w:lang w:val="lt-LT"/>
              </w:rPr>
              <w:t>socialinių įgūdžių ugdymui taikyti situacinius žaidimus, nagrinėjančius ir imituojančius įvairias socialines situacijas</w:t>
            </w:r>
            <w:r w:rsidR="0082764F">
              <w:rPr>
                <w:sz w:val="24"/>
                <w:szCs w:val="24"/>
                <w:lang w:val="lt-LT"/>
              </w:rPr>
              <w:t xml:space="preserve"> ir</w:t>
            </w:r>
            <w:r w:rsidRPr="003C4743">
              <w:rPr>
                <w:sz w:val="24"/>
                <w:szCs w:val="24"/>
                <w:lang w:val="lt-LT"/>
              </w:rPr>
              <w:t xml:space="preserve"> bendravimo būdus.</w:t>
            </w:r>
          </w:p>
          <w:p w14:paraId="0E6B9334" w14:textId="1F40ECFC" w:rsidR="003E5FFF" w:rsidRPr="003C4743" w:rsidRDefault="003E5FFF" w:rsidP="003C4743">
            <w:pPr>
              <w:tabs>
                <w:tab w:val="left" w:pos="1172"/>
                <w:tab w:val="left" w:pos="1692"/>
              </w:tabs>
              <w:suppressAutoHyphens/>
              <w:autoSpaceDN w:val="0"/>
              <w:spacing w:line="360" w:lineRule="auto"/>
              <w:ind w:right="33"/>
              <w:jc w:val="both"/>
              <w:textAlignment w:val="baseline"/>
              <w:rPr>
                <w:rFonts w:ascii="Times New Roman" w:hAnsi="Times New Roman" w:cs="Times New Roman"/>
                <w:sz w:val="24"/>
                <w:szCs w:val="24"/>
              </w:rPr>
            </w:pPr>
            <w:r w:rsidRPr="003C4743">
              <w:rPr>
                <w:rFonts w:ascii="Times New Roman" w:hAnsi="Times New Roman" w:cs="Times New Roman"/>
                <w:sz w:val="24"/>
                <w:szCs w:val="24"/>
              </w:rPr>
              <w:lastRenderedPageBreak/>
              <w:t xml:space="preserve">Nepalankūs aplinkos veiksniai gali būti sulėtėjusios vaiko raidos priežastimi. Rekomendacijas dėl pradinio ugdymo koncentro </w:t>
            </w:r>
            <w:r w:rsidR="0089575A">
              <w:rPr>
                <w:rFonts w:ascii="Times New Roman" w:hAnsi="Times New Roman" w:cs="Times New Roman"/>
                <w:sz w:val="24"/>
                <w:szCs w:val="24"/>
              </w:rPr>
              <w:t>mokinių</w:t>
            </w:r>
            <w:r w:rsidRPr="003C4743">
              <w:rPr>
                <w:rFonts w:ascii="Times New Roman" w:hAnsi="Times New Roman" w:cs="Times New Roman"/>
                <w:sz w:val="24"/>
                <w:szCs w:val="24"/>
              </w:rPr>
              <w:t>, patiriančių mokymosi sunkumų dėl sulėtėjusios raidos ugdymo, žiūrė</w:t>
            </w:r>
            <w:r w:rsidR="00F83D9B">
              <w:rPr>
                <w:rFonts w:ascii="Times New Roman" w:hAnsi="Times New Roman" w:cs="Times New Roman"/>
                <w:sz w:val="24"/>
                <w:szCs w:val="24"/>
              </w:rPr>
              <w:t>kite</w:t>
            </w:r>
            <w:r w:rsidRPr="003C4743">
              <w:rPr>
                <w:rFonts w:ascii="Times New Roman" w:hAnsi="Times New Roman" w:cs="Times New Roman"/>
                <w:sz w:val="24"/>
                <w:szCs w:val="24"/>
              </w:rPr>
              <w:t xml:space="preserve"> „Mokymosi sunkumų dėl sulėtėjusios raidos“ dalyje.</w:t>
            </w:r>
          </w:p>
        </w:tc>
      </w:tr>
      <w:tr w:rsidR="003E5FFF" w:rsidRPr="003C4743" w14:paraId="02ABF5AB" w14:textId="77777777" w:rsidTr="001B7D03">
        <w:tc>
          <w:tcPr>
            <w:tcW w:w="15310" w:type="dxa"/>
          </w:tcPr>
          <w:p w14:paraId="3A9BB643" w14:textId="19C7894F" w:rsidR="003E5FFF" w:rsidRPr="003C4743" w:rsidRDefault="003E5FFF" w:rsidP="003C4743">
            <w:pPr>
              <w:tabs>
                <w:tab w:val="left" w:pos="1172"/>
                <w:tab w:val="left" w:pos="1692"/>
              </w:tabs>
              <w:spacing w:line="360" w:lineRule="auto"/>
              <w:ind w:right="33" w:firstLine="180"/>
              <w:jc w:val="center"/>
              <w:rPr>
                <w:rFonts w:ascii="Times New Roman" w:hAnsi="Times New Roman" w:cs="Times New Roman"/>
                <w:b/>
                <w:sz w:val="24"/>
                <w:szCs w:val="24"/>
              </w:rPr>
            </w:pPr>
            <w:r w:rsidRPr="003C4743">
              <w:rPr>
                <w:rFonts w:ascii="Times New Roman" w:hAnsi="Times New Roman" w:cs="Times New Roman"/>
                <w:b/>
                <w:sz w:val="24"/>
                <w:szCs w:val="24"/>
              </w:rPr>
              <w:lastRenderedPageBreak/>
              <w:t>Emocinės krizės</w:t>
            </w:r>
          </w:p>
        </w:tc>
      </w:tr>
      <w:tr w:rsidR="00D77B74" w:rsidRPr="003C4743" w14:paraId="3D065605" w14:textId="77777777" w:rsidTr="001B7D03">
        <w:tc>
          <w:tcPr>
            <w:tcW w:w="15310" w:type="dxa"/>
          </w:tcPr>
          <w:p w14:paraId="0D95A33C" w14:textId="605466CD" w:rsidR="00D77B74" w:rsidRPr="003C4743" w:rsidRDefault="0082764F" w:rsidP="0082764F">
            <w:pPr>
              <w:pStyle w:val="prastasiniatinklio"/>
              <w:spacing w:line="360" w:lineRule="auto"/>
            </w:pPr>
            <w:r w:rsidRPr="003C4743">
              <w:t>Pedagogų emocinės  paramos ir pagalbos vaikui strategijos:</w:t>
            </w:r>
          </w:p>
          <w:p w14:paraId="40A3F815" w14:textId="18D031D4" w:rsidR="00D77B74" w:rsidRPr="003C4743" w:rsidRDefault="00D77B74" w:rsidP="003C4743">
            <w:pPr>
              <w:pStyle w:val="prastasiniatinklio"/>
              <w:numPr>
                <w:ilvl w:val="0"/>
                <w:numId w:val="20"/>
              </w:numPr>
              <w:spacing w:line="360" w:lineRule="auto"/>
              <w:ind w:left="474" w:hanging="425"/>
            </w:pPr>
            <w:r w:rsidRPr="003C4743">
              <w:t xml:space="preserve">Kalbėdamiesi būkite nuoširdūs, primygtinai nieko nereikalaukite, </w:t>
            </w:r>
            <w:r w:rsidR="00F83D9B">
              <w:t>dėmesing</w:t>
            </w:r>
            <w:r w:rsidRPr="003C4743">
              <w:t>ai išklausykit</w:t>
            </w:r>
            <w:r w:rsidR="00A34319">
              <w:t>e.</w:t>
            </w:r>
          </w:p>
          <w:p w14:paraId="6D711BD0" w14:textId="061440ED" w:rsidR="00D77B74" w:rsidRPr="003C4743" w:rsidRDefault="00D77B74" w:rsidP="003C4743">
            <w:pPr>
              <w:pStyle w:val="prastasiniatinklio"/>
              <w:numPr>
                <w:ilvl w:val="0"/>
                <w:numId w:val="20"/>
              </w:numPr>
              <w:spacing w:line="360" w:lineRule="auto"/>
              <w:ind w:left="474" w:hanging="425"/>
            </w:pPr>
            <w:r w:rsidRPr="003C4743">
              <w:t>Leiskite vaikui pasakoti laisvai ne tai</w:t>
            </w:r>
            <w:r w:rsidR="00F83D9B">
              <w:t>,</w:t>
            </w:r>
            <w:r w:rsidRPr="003C4743">
              <w:t xml:space="preserve"> kas jus domina, o tai</w:t>
            </w:r>
            <w:r w:rsidR="00F83D9B">
              <w:t>,</w:t>
            </w:r>
            <w:r w:rsidRPr="003C4743">
              <w:t xml:space="preserve"> ką jis pats nori</w:t>
            </w:r>
            <w:r w:rsidR="0082764F">
              <w:t xml:space="preserve"> pasakyti</w:t>
            </w:r>
            <w:r w:rsidR="00A34319">
              <w:t>.</w:t>
            </w:r>
          </w:p>
          <w:p w14:paraId="2744E0C4" w14:textId="23E96854" w:rsidR="00D77B74" w:rsidRPr="003C4743" w:rsidRDefault="00D77B74" w:rsidP="003C4743">
            <w:pPr>
              <w:pStyle w:val="prastasiniatinklio"/>
              <w:numPr>
                <w:ilvl w:val="0"/>
                <w:numId w:val="20"/>
              </w:numPr>
              <w:spacing w:line="360" w:lineRule="auto"/>
              <w:ind w:left="474" w:hanging="425"/>
            </w:pPr>
            <w:r w:rsidRPr="003C4743">
              <w:t>Pasistenkite atsakyti į visus vaiko klausimus, o jei atsakymų nežinote, pripažinkite tai ir įsipareigokite padėti rasti atsakymus</w:t>
            </w:r>
            <w:r w:rsidR="00A34319">
              <w:t>.</w:t>
            </w:r>
          </w:p>
          <w:p w14:paraId="186F8FC1" w14:textId="520B6C55" w:rsidR="00D77B74" w:rsidRPr="003C4743" w:rsidRDefault="00D77B74" w:rsidP="003C4743">
            <w:pPr>
              <w:pStyle w:val="prastasiniatinklio"/>
              <w:numPr>
                <w:ilvl w:val="0"/>
                <w:numId w:val="20"/>
              </w:numPr>
              <w:spacing w:line="360" w:lineRule="auto"/>
              <w:ind w:left="474" w:hanging="425"/>
            </w:pPr>
            <w:r w:rsidRPr="003C4743">
              <w:t>Neapgaudinėkite, nenutylėkite ir nemeluokite vaikui, norėdami jį apsaugoti, nes tai supratęs, jis pasijus apgautas ir išduotas</w:t>
            </w:r>
            <w:r w:rsidR="00A34319">
              <w:t>.</w:t>
            </w:r>
          </w:p>
          <w:p w14:paraId="0AEA9CB5" w14:textId="3ED9DE8F" w:rsidR="00D77B74" w:rsidRPr="003C4743" w:rsidRDefault="00D77B74" w:rsidP="003C4743">
            <w:pPr>
              <w:pStyle w:val="prastasiniatinklio"/>
              <w:numPr>
                <w:ilvl w:val="0"/>
                <w:numId w:val="20"/>
              </w:numPr>
              <w:spacing w:line="360" w:lineRule="auto"/>
              <w:ind w:left="474" w:hanging="425"/>
            </w:pPr>
            <w:r w:rsidRPr="003C4743">
              <w:t>Nuraminkite vaiką įsipareigodami būti šalia tol, kol jam reikės</w:t>
            </w:r>
            <w:r w:rsidR="00F83D9B">
              <w:t>,</w:t>
            </w:r>
            <w:r w:rsidRPr="003C4743">
              <w:t xml:space="preserve"> ir tesėkite šį pažadą</w:t>
            </w:r>
            <w:r w:rsidR="00A34319">
              <w:t>.</w:t>
            </w:r>
          </w:p>
          <w:p w14:paraId="658A8B11" w14:textId="163F7182" w:rsidR="00D77B74" w:rsidRPr="003C4743" w:rsidRDefault="00D77B74" w:rsidP="003C4743">
            <w:pPr>
              <w:pStyle w:val="prastasiniatinklio"/>
              <w:numPr>
                <w:ilvl w:val="0"/>
                <w:numId w:val="20"/>
              </w:numPr>
              <w:spacing w:line="360" w:lineRule="auto"/>
              <w:ind w:left="474" w:hanging="425"/>
            </w:pPr>
            <w:r w:rsidRPr="003C4743">
              <w:t>Paaiškinkite vaikui, kad jis nekaltas dėl to</w:t>
            </w:r>
            <w:r w:rsidR="0082764F">
              <w:t>,</w:t>
            </w:r>
            <w:r w:rsidRPr="003C4743">
              <w:t xml:space="preserve"> kas įvyko (išskyrus atvejus, kai tai nutiko dėl tikslingo vaiko veikimo ar neveikimo)</w:t>
            </w:r>
            <w:r w:rsidR="00A34319">
              <w:t>.</w:t>
            </w:r>
          </w:p>
          <w:p w14:paraId="0F05F7AD" w14:textId="26A429FB" w:rsidR="00D77B74" w:rsidRPr="003C4743" w:rsidRDefault="00D77B74" w:rsidP="003C4743">
            <w:pPr>
              <w:pStyle w:val="prastasiniatinklio"/>
              <w:numPr>
                <w:ilvl w:val="0"/>
                <w:numId w:val="20"/>
              </w:numPr>
              <w:spacing w:line="360" w:lineRule="auto"/>
              <w:ind w:left="474" w:hanging="425"/>
            </w:pPr>
            <w:r w:rsidRPr="003C4743">
              <w:t>Pasidalinkite su vaiku savo emocijomis,  kaip jaučiatės jūs</w:t>
            </w:r>
            <w:r w:rsidR="00A34319">
              <w:t>.</w:t>
            </w:r>
          </w:p>
          <w:p w14:paraId="72FB5BEC" w14:textId="7C03B934" w:rsidR="00D77B74" w:rsidRPr="003C4743" w:rsidRDefault="00D77B74" w:rsidP="003C4743">
            <w:pPr>
              <w:pStyle w:val="prastasiniatinklio"/>
              <w:numPr>
                <w:ilvl w:val="0"/>
                <w:numId w:val="20"/>
              </w:numPr>
              <w:spacing w:line="360" w:lineRule="auto"/>
              <w:ind w:left="474" w:hanging="425"/>
            </w:pPr>
            <w:r w:rsidRPr="003C4743">
              <w:t>Informuokite vaiką, jei suprantate, kad apie krizę turėsite informuoti kitus asmenis</w:t>
            </w:r>
            <w:r w:rsidR="00A34319">
              <w:t>.</w:t>
            </w:r>
          </w:p>
          <w:p w14:paraId="30024FCA" w14:textId="3B68B507" w:rsidR="00D77B74" w:rsidRPr="003C4743" w:rsidRDefault="000830CD" w:rsidP="003C4743">
            <w:pPr>
              <w:pStyle w:val="prastasiniatinklio"/>
              <w:numPr>
                <w:ilvl w:val="0"/>
                <w:numId w:val="20"/>
              </w:numPr>
              <w:spacing w:line="360" w:lineRule="auto"/>
              <w:ind w:left="474" w:hanging="425"/>
            </w:pPr>
            <w:r>
              <w:t>Pasidomėkite, ar vaikui teikiama reikalinga psichologinė ar kita švietimo pagalba</w:t>
            </w:r>
            <w:r w:rsidR="00A34319">
              <w:t>.</w:t>
            </w:r>
          </w:p>
          <w:p w14:paraId="503B22D6" w14:textId="6AC86820" w:rsidR="00D77B74" w:rsidRPr="003C4743" w:rsidRDefault="00F83D9B" w:rsidP="003C4743">
            <w:pPr>
              <w:pStyle w:val="prastasiniatinklio"/>
              <w:numPr>
                <w:ilvl w:val="0"/>
                <w:numId w:val="20"/>
              </w:numPr>
              <w:spacing w:line="360" w:lineRule="auto"/>
              <w:ind w:left="474" w:hanging="425"/>
            </w:pPr>
            <w:r>
              <w:t>Suteikę</w:t>
            </w:r>
            <w:r w:rsidR="00D77B74" w:rsidRPr="003C4743">
              <w:t xml:space="preserve"> emocin</w:t>
            </w:r>
            <w:r>
              <w:t>ę</w:t>
            </w:r>
            <w:r w:rsidR="00D77B74" w:rsidRPr="003C4743">
              <w:t xml:space="preserve"> param</w:t>
            </w:r>
            <w:r>
              <w:t>ą</w:t>
            </w:r>
            <w:r w:rsidR="00D77B74" w:rsidRPr="003C4743">
              <w:t xml:space="preserve"> padėkite vaikui kuo greičiau grįžti prie ankstesnės veiklos, gyvenimo būdo ir dienotvarkės.</w:t>
            </w:r>
          </w:p>
          <w:p w14:paraId="01DAAC08" w14:textId="07B443A3" w:rsidR="00D77B74" w:rsidRPr="003C4743" w:rsidRDefault="00D77B74" w:rsidP="003C4743">
            <w:pPr>
              <w:pStyle w:val="prastasiniatinklio"/>
              <w:numPr>
                <w:ilvl w:val="0"/>
                <w:numId w:val="20"/>
              </w:numPr>
              <w:spacing w:line="360" w:lineRule="auto"/>
              <w:ind w:left="474" w:hanging="425"/>
            </w:pPr>
            <w:r w:rsidRPr="003C4743">
              <w:t>Jei krizės ar psichologinės traumos laikotarpiu vaikui suteikiama artimųjų, jam svarbių asmenų pagalba, parodoma empatija, atjauta ir meilė, jis sėkmingai įveikia emocinę krizę ir gali susidoroti su psichologinių traumų pasekmėmis.</w:t>
            </w:r>
          </w:p>
        </w:tc>
      </w:tr>
      <w:tr w:rsidR="003E5FFF" w:rsidRPr="003C4743" w14:paraId="64BFF2CF" w14:textId="77777777" w:rsidTr="001B7D03">
        <w:tc>
          <w:tcPr>
            <w:tcW w:w="15310" w:type="dxa"/>
          </w:tcPr>
          <w:p w14:paraId="353F9EE8" w14:textId="72F35E46" w:rsidR="003E5FFF" w:rsidRPr="003C4743" w:rsidRDefault="003E5FFF" w:rsidP="003C4743">
            <w:pPr>
              <w:suppressAutoHyphens/>
              <w:autoSpaceDN w:val="0"/>
              <w:spacing w:line="360" w:lineRule="auto"/>
              <w:ind w:left="38"/>
              <w:jc w:val="center"/>
              <w:textAlignment w:val="baseline"/>
              <w:rPr>
                <w:rFonts w:ascii="Times New Roman" w:hAnsi="Times New Roman" w:cs="Times New Roman"/>
                <w:b/>
                <w:sz w:val="24"/>
                <w:szCs w:val="24"/>
              </w:rPr>
            </w:pPr>
            <w:r w:rsidRPr="003C4743">
              <w:rPr>
                <w:rFonts w:ascii="Times New Roman" w:hAnsi="Times New Roman" w:cs="Times New Roman"/>
                <w:b/>
                <w:sz w:val="24"/>
                <w:szCs w:val="24"/>
              </w:rPr>
              <w:t>Nerealizuoti ypatingi gebėjimai</w:t>
            </w:r>
          </w:p>
        </w:tc>
      </w:tr>
      <w:tr w:rsidR="003E5FFF" w:rsidRPr="003C4743" w14:paraId="54321707" w14:textId="77777777" w:rsidTr="001B7D03">
        <w:tc>
          <w:tcPr>
            <w:tcW w:w="15310" w:type="dxa"/>
          </w:tcPr>
          <w:p w14:paraId="66DBD5B4" w14:textId="7A06A427" w:rsidR="005A5FC5" w:rsidRPr="005A5FC5" w:rsidRDefault="005A5FC5" w:rsidP="005A5FC5">
            <w:pPr>
              <w:pStyle w:val="Sraopastraipa"/>
              <w:numPr>
                <w:ilvl w:val="0"/>
                <w:numId w:val="11"/>
              </w:numPr>
              <w:suppressAutoHyphens/>
              <w:autoSpaceDN w:val="0"/>
              <w:spacing w:line="360" w:lineRule="auto"/>
              <w:ind w:left="321" w:hanging="283"/>
              <w:jc w:val="both"/>
              <w:textAlignment w:val="baseline"/>
              <w:rPr>
                <w:sz w:val="24"/>
                <w:szCs w:val="24"/>
                <w:lang w:val="lt-LT"/>
              </w:rPr>
            </w:pPr>
            <w:r w:rsidRPr="003C4743">
              <w:rPr>
                <w:sz w:val="24"/>
                <w:szCs w:val="24"/>
                <w:lang w:val="lt-LT"/>
              </w:rPr>
              <w:t xml:space="preserve">Taikyti mokymosi tyrinėjant, eksperimentuojant, atrandant ir išrandant, kuriant, bendraujant ir bendradarbiaujant strategijas. </w:t>
            </w:r>
          </w:p>
          <w:p w14:paraId="52AB8362" w14:textId="254F8E6F" w:rsidR="003E5FFF" w:rsidRPr="003C4743" w:rsidRDefault="003E5FFF" w:rsidP="003C4743">
            <w:pPr>
              <w:pStyle w:val="Sraopastraipa"/>
              <w:numPr>
                <w:ilvl w:val="0"/>
                <w:numId w:val="11"/>
              </w:numPr>
              <w:suppressAutoHyphens/>
              <w:autoSpaceDN w:val="0"/>
              <w:spacing w:line="360" w:lineRule="auto"/>
              <w:ind w:left="321" w:hanging="283"/>
              <w:jc w:val="both"/>
              <w:textAlignment w:val="baseline"/>
              <w:rPr>
                <w:sz w:val="24"/>
                <w:szCs w:val="24"/>
                <w:lang w:val="lt-LT"/>
              </w:rPr>
            </w:pPr>
            <w:r w:rsidRPr="003C4743">
              <w:rPr>
                <w:sz w:val="24"/>
                <w:szCs w:val="24"/>
                <w:lang w:val="lt-LT"/>
              </w:rPr>
              <w:t xml:space="preserve">Ugdyti </w:t>
            </w:r>
            <w:proofErr w:type="spellStart"/>
            <w:r w:rsidRPr="003C4743">
              <w:rPr>
                <w:sz w:val="24"/>
                <w:szCs w:val="24"/>
                <w:lang w:val="lt-LT"/>
              </w:rPr>
              <w:t>metakognityvinius</w:t>
            </w:r>
            <w:proofErr w:type="spellEnd"/>
            <w:r w:rsidRPr="003C4743">
              <w:rPr>
                <w:sz w:val="24"/>
                <w:szCs w:val="24"/>
                <w:lang w:val="lt-LT"/>
              </w:rPr>
              <w:t xml:space="preserve"> mokinių gebėjimus (tinkamų mokymosi strategijų pasirinkimas, veiklos rezultatų numatymas, savireguliacijos strategijų taikymas periodiškai įsivertinant mokymąsi).</w:t>
            </w:r>
          </w:p>
          <w:p w14:paraId="18DC185A" w14:textId="78180712" w:rsidR="003E5FFF" w:rsidRPr="003C4743" w:rsidRDefault="003E5FFF" w:rsidP="003C4743">
            <w:pPr>
              <w:pStyle w:val="Sraopastraipa"/>
              <w:numPr>
                <w:ilvl w:val="0"/>
                <w:numId w:val="11"/>
              </w:numPr>
              <w:suppressAutoHyphens/>
              <w:autoSpaceDN w:val="0"/>
              <w:spacing w:line="360" w:lineRule="auto"/>
              <w:ind w:left="321" w:hanging="283"/>
              <w:jc w:val="both"/>
              <w:textAlignment w:val="baseline"/>
              <w:rPr>
                <w:sz w:val="24"/>
                <w:szCs w:val="24"/>
                <w:lang w:val="lt-LT"/>
              </w:rPr>
            </w:pPr>
            <w:bookmarkStart w:id="1" w:name="_Hlk96779767"/>
            <w:r w:rsidRPr="003C4743">
              <w:rPr>
                <w:sz w:val="24"/>
                <w:szCs w:val="24"/>
                <w:lang w:val="lt-LT"/>
              </w:rPr>
              <w:t xml:space="preserve">Užtikrinti ugdymo nuoseklumą ir tęstinumą, remtis mokinio individualia pažanga ir </w:t>
            </w:r>
            <w:r w:rsidR="00FE2A9A">
              <w:rPr>
                <w:sz w:val="24"/>
                <w:szCs w:val="24"/>
                <w:lang w:val="lt-LT"/>
              </w:rPr>
              <w:t>atsižvelgti</w:t>
            </w:r>
            <w:r w:rsidRPr="003C4743">
              <w:rPr>
                <w:sz w:val="24"/>
                <w:szCs w:val="24"/>
                <w:lang w:val="lt-LT"/>
              </w:rPr>
              <w:t xml:space="preserve"> į jo gabumus ir stiprybes.</w:t>
            </w:r>
          </w:p>
          <w:bookmarkEnd w:id="1"/>
          <w:p w14:paraId="4E9EEEB0" w14:textId="77777777" w:rsidR="003E5FFF" w:rsidRPr="003C4743" w:rsidRDefault="003E5FFF" w:rsidP="003C4743">
            <w:pPr>
              <w:pStyle w:val="Sraopastraipa"/>
              <w:numPr>
                <w:ilvl w:val="0"/>
                <w:numId w:val="11"/>
              </w:numPr>
              <w:suppressAutoHyphens/>
              <w:autoSpaceDN w:val="0"/>
              <w:spacing w:line="360" w:lineRule="auto"/>
              <w:ind w:left="321" w:hanging="283"/>
              <w:jc w:val="both"/>
              <w:textAlignment w:val="baseline"/>
              <w:rPr>
                <w:sz w:val="24"/>
                <w:szCs w:val="24"/>
                <w:lang w:val="lt-LT"/>
              </w:rPr>
            </w:pPr>
            <w:r w:rsidRPr="003C4743">
              <w:rPr>
                <w:sz w:val="24"/>
                <w:szCs w:val="24"/>
                <w:lang w:val="lt-LT"/>
              </w:rPr>
              <w:t>Skatinti mokinį išsikelti sau ugdymosi tikslus ar juos kelti kartu su mokiniu. Taip mokinys jaus didesnę atsakomybę siekti užsibrėžtų tikslų.</w:t>
            </w:r>
          </w:p>
          <w:p w14:paraId="70C34FE8" w14:textId="77777777" w:rsidR="003E5FFF" w:rsidRPr="003C4743" w:rsidRDefault="003E5FFF" w:rsidP="003C4743">
            <w:pPr>
              <w:pStyle w:val="Sraopastraipa"/>
              <w:numPr>
                <w:ilvl w:val="0"/>
                <w:numId w:val="11"/>
              </w:numPr>
              <w:suppressAutoHyphens/>
              <w:autoSpaceDN w:val="0"/>
              <w:spacing w:line="360" w:lineRule="auto"/>
              <w:ind w:left="321" w:hanging="283"/>
              <w:jc w:val="both"/>
              <w:textAlignment w:val="baseline"/>
              <w:rPr>
                <w:sz w:val="24"/>
                <w:szCs w:val="24"/>
                <w:lang w:val="lt-LT"/>
              </w:rPr>
            </w:pPr>
            <w:r w:rsidRPr="003C4743">
              <w:rPr>
                <w:sz w:val="24"/>
                <w:szCs w:val="24"/>
                <w:lang w:val="lt-LT"/>
              </w:rPr>
              <w:lastRenderedPageBreak/>
              <w:t xml:space="preserve">Suteikti galimybę rinktis užduotis, veiklas ir jų atlikimo būdus.  </w:t>
            </w:r>
          </w:p>
          <w:p w14:paraId="0FDD661A" w14:textId="1C412E0C" w:rsidR="003E5FFF" w:rsidRPr="003C4743" w:rsidRDefault="003E5FFF" w:rsidP="003C4743">
            <w:pPr>
              <w:pStyle w:val="Sraopastraipa"/>
              <w:numPr>
                <w:ilvl w:val="0"/>
                <w:numId w:val="11"/>
              </w:numPr>
              <w:suppressAutoHyphens/>
              <w:autoSpaceDN w:val="0"/>
              <w:spacing w:line="360" w:lineRule="auto"/>
              <w:ind w:left="321" w:hanging="283"/>
              <w:jc w:val="both"/>
              <w:textAlignment w:val="baseline"/>
              <w:rPr>
                <w:sz w:val="24"/>
                <w:szCs w:val="24"/>
                <w:lang w:val="lt-LT"/>
              </w:rPr>
            </w:pPr>
            <w:r w:rsidRPr="003C4743">
              <w:rPr>
                <w:sz w:val="24"/>
                <w:szCs w:val="24"/>
                <w:lang w:val="lt-LT"/>
              </w:rPr>
              <w:t>Sukurti iššūkių, kurie skatintų mokin</w:t>
            </w:r>
            <w:r w:rsidR="00F90F73">
              <w:rPr>
                <w:sz w:val="24"/>
                <w:szCs w:val="24"/>
                <w:lang w:val="lt-LT"/>
              </w:rPr>
              <w:t>į realizuoti</w:t>
            </w:r>
            <w:r w:rsidRPr="003C4743">
              <w:rPr>
                <w:sz w:val="24"/>
                <w:szCs w:val="24"/>
                <w:lang w:val="lt-LT"/>
              </w:rPr>
              <w:t xml:space="preserve"> stiprybes. </w:t>
            </w:r>
          </w:p>
          <w:p w14:paraId="6DA4D278" w14:textId="05E4C56E" w:rsidR="003E5FFF" w:rsidRPr="005F292A" w:rsidRDefault="003E5FFF" w:rsidP="005F292A">
            <w:pPr>
              <w:pStyle w:val="Sraopastraipa"/>
              <w:numPr>
                <w:ilvl w:val="0"/>
                <w:numId w:val="11"/>
              </w:numPr>
              <w:suppressAutoHyphens/>
              <w:autoSpaceDN w:val="0"/>
              <w:spacing w:line="360" w:lineRule="auto"/>
              <w:ind w:left="321" w:hanging="283"/>
              <w:jc w:val="both"/>
              <w:textAlignment w:val="baseline"/>
              <w:rPr>
                <w:sz w:val="24"/>
                <w:szCs w:val="24"/>
                <w:lang w:val="lt-LT"/>
              </w:rPr>
            </w:pPr>
            <w:r w:rsidRPr="003C4743">
              <w:rPr>
                <w:sz w:val="24"/>
                <w:szCs w:val="24"/>
                <w:lang w:val="lt-LT"/>
              </w:rPr>
              <w:t xml:space="preserve">Padėti mokiniui įveikti atotrūkį tarp bendrosiose programose numatytų ir mokinio turimų žinių, įgūdžių ir gebėjimų ir jų panaudojimo veikloje. </w:t>
            </w:r>
          </w:p>
          <w:p w14:paraId="672B2BDE" w14:textId="392D5C4E" w:rsidR="003E5FFF" w:rsidRPr="003C4743" w:rsidRDefault="003E5FFF" w:rsidP="003C4743">
            <w:pPr>
              <w:pStyle w:val="Sraopastraipa"/>
              <w:numPr>
                <w:ilvl w:val="0"/>
                <w:numId w:val="11"/>
              </w:numPr>
              <w:suppressAutoHyphens/>
              <w:autoSpaceDN w:val="0"/>
              <w:spacing w:line="360" w:lineRule="auto"/>
              <w:ind w:left="321" w:hanging="283"/>
              <w:jc w:val="both"/>
              <w:textAlignment w:val="baseline"/>
              <w:rPr>
                <w:sz w:val="24"/>
                <w:szCs w:val="24"/>
                <w:lang w:val="lt-LT"/>
              </w:rPr>
            </w:pPr>
            <w:r w:rsidRPr="003C4743">
              <w:rPr>
                <w:sz w:val="24"/>
                <w:szCs w:val="24"/>
                <w:lang w:val="lt-LT"/>
              </w:rPr>
              <w:t xml:space="preserve">Pateikti realių asmenybių gyvenimo pavyzdžių, </w:t>
            </w:r>
            <w:r w:rsidR="005F292A">
              <w:rPr>
                <w:sz w:val="24"/>
                <w:szCs w:val="24"/>
                <w:lang w:val="lt-LT"/>
              </w:rPr>
              <w:t>diskutuoti</w:t>
            </w:r>
            <w:r w:rsidRPr="003C4743">
              <w:rPr>
                <w:sz w:val="24"/>
                <w:szCs w:val="24"/>
                <w:lang w:val="lt-LT"/>
              </w:rPr>
              <w:t xml:space="preserve"> apie skirtingas kultūras, skirtingus požiūrius į ypatingų gebėjimų raišką.</w:t>
            </w:r>
          </w:p>
          <w:p w14:paraId="7E3EE199" w14:textId="03611248" w:rsidR="003E5FFF" w:rsidRPr="003C4743" w:rsidRDefault="003E5FFF" w:rsidP="003C4743">
            <w:pPr>
              <w:pStyle w:val="Sraopastraipa"/>
              <w:numPr>
                <w:ilvl w:val="0"/>
                <w:numId w:val="11"/>
              </w:numPr>
              <w:suppressAutoHyphens/>
              <w:autoSpaceDN w:val="0"/>
              <w:spacing w:line="360" w:lineRule="auto"/>
              <w:ind w:left="321" w:hanging="283"/>
              <w:jc w:val="both"/>
              <w:textAlignment w:val="baseline"/>
              <w:rPr>
                <w:sz w:val="24"/>
                <w:szCs w:val="24"/>
                <w:lang w:val="lt-LT"/>
              </w:rPr>
            </w:pPr>
            <w:r w:rsidRPr="003C4743">
              <w:rPr>
                <w:sz w:val="24"/>
                <w:szCs w:val="24"/>
                <w:lang w:val="lt-LT"/>
              </w:rPr>
              <w:t>Palaikyti mokinį ir išsakyti pasitikėjimą jo gebėjimais.</w:t>
            </w:r>
          </w:p>
          <w:p w14:paraId="4D61B7BF" w14:textId="0B904712" w:rsidR="003E5FFF" w:rsidRPr="003C4743" w:rsidRDefault="003E5FFF" w:rsidP="003C4743">
            <w:pPr>
              <w:pStyle w:val="Sraopastraipa"/>
              <w:numPr>
                <w:ilvl w:val="0"/>
                <w:numId w:val="11"/>
              </w:numPr>
              <w:suppressAutoHyphens/>
              <w:autoSpaceDN w:val="0"/>
              <w:spacing w:line="360" w:lineRule="auto"/>
              <w:ind w:left="321" w:hanging="283"/>
              <w:jc w:val="both"/>
              <w:textAlignment w:val="baseline"/>
              <w:rPr>
                <w:sz w:val="24"/>
                <w:szCs w:val="24"/>
                <w:lang w:val="lt-LT"/>
              </w:rPr>
            </w:pPr>
            <w:r w:rsidRPr="003C4743">
              <w:rPr>
                <w:sz w:val="24"/>
                <w:szCs w:val="24"/>
                <w:lang w:val="lt-LT"/>
              </w:rPr>
              <w:t xml:space="preserve">Suteikti laiko </w:t>
            </w:r>
            <w:r w:rsidR="005F292A">
              <w:rPr>
                <w:sz w:val="24"/>
                <w:szCs w:val="24"/>
                <w:lang w:val="lt-LT"/>
              </w:rPr>
              <w:t xml:space="preserve">ir galimybių </w:t>
            </w:r>
            <w:r w:rsidRPr="003C4743">
              <w:rPr>
                <w:sz w:val="24"/>
                <w:szCs w:val="24"/>
                <w:lang w:val="lt-LT"/>
              </w:rPr>
              <w:t xml:space="preserve">mokiniui </w:t>
            </w:r>
            <w:r w:rsidR="00FE2A9A">
              <w:rPr>
                <w:sz w:val="24"/>
                <w:szCs w:val="24"/>
                <w:lang w:val="lt-LT"/>
              </w:rPr>
              <w:t>atskleisti</w:t>
            </w:r>
            <w:r w:rsidR="005F292A">
              <w:rPr>
                <w:sz w:val="24"/>
                <w:szCs w:val="24"/>
                <w:lang w:val="lt-LT"/>
              </w:rPr>
              <w:t xml:space="preserve"> savo gabumus, </w:t>
            </w:r>
            <w:r w:rsidRPr="003C4743">
              <w:rPr>
                <w:sz w:val="24"/>
                <w:szCs w:val="24"/>
                <w:lang w:val="lt-LT"/>
              </w:rPr>
              <w:t xml:space="preserve">būti su gabiais bendraamžiais. </w:t>
            </w:r>
          </w:p>
          <w:p w14:paraId="59BFF5A3" w14:textId="41E1AB14" w:rsidR="00AB36E4" w:rsidRPr="005F292A" w:rsidRDefault="005F292A" w:rsidP="005F292A">
            <w:pPr>
              <w:pStyle w:val="Sraopastraipa"/>
              <w:numPr>
                <w:ilvl w:val="0"/>
                <w:numId w:val="11"/>
              </w:numPr>
              <w:suppressAutoHyphens/>
              <w:autoSpaceDN w:val="0"/>
              <w:spacing w:line="360" w:lineRule="auto"/>
              <w:ind w:left="321" w:hanging="283"/>
              <w:jc w:val="both"/>
              <w:textAlignment w:val="baseline"/>
              <w:rPr>
                <w:sz w:val="24"/>
                <w:szCs w:val="24"/>
              </w:rPr>
            </w:pPr>
            <w:r>
              <w:rPr>
                <w:sz w:val="24"/>
                <w:szCs w:val="24"/>
                <w:lang w:val="lt-LT"/>
              </w:rPr>
              <w:t>Paskatinti k</w:t>
            </w:r>
            <w:r w:rsidR="003E5FFF" w:rsidRPr="003C4743">
              <w:rPr>
                <w:sz w:val="24"/>
                <w:szCs w:val="24"/>
                <w:lang w:val="lt-LT"/>
              </w:rPr>
              <w:t>onsultuoti</w:t>
            </w:r>
            <w:r>
              <w:rPr>
                <w:sz w:val="24"/>
                <w:szCs w:val="24"/>
                <w:lang w:val="lt-LT"/>
              </w:rPr>
              <w:t>s</w:t>
            </w:r>
            <w:r w:rsidR="003E5FFF" w:rsidRPr="003C4743">
              <w:rPr>
                <w:sz w:val="24"/>
                <w:szCs w:val="24"/>
                <w:lang w:val="lt-LT"/>
              </w:rPr>
              <w:t xml:space="preserve"> dėl profesijos pasirinkimo.</w:t>
            </w:r>
          </w:p>
          <w:p w14:paraId="7C61EF9B" w14:textId="52E296CC" w:rsidR="00AB36E4" w:rsidRPr="003C4743" w:rsidRDefault="00AB36E4" w:rsidP="00AB36E4">
            <w:pPr>
              <w:pStyle w:val="Sraopastraipa"/>
              <w:suppressAutoHyphens/>
              <w:autoSpaceDN w:val="0"/>
              <w:spacing w:line="360" w:lineRule="auto"/>
              <w:ind w:left="321"/>
              <w:jc w:val="both"/>
              <w:textAlignment w:val="baseline"/>
              <w:rPr>
                <w:sz w:val="24"/>
                <w:szCs w:val="24"/>
              </w:rPr>
            </w:pPr>
          </w:p>
        </w:tc>
      </w:tr>
      <w:tr w:rsidR="003E5FFF" w:rsidRPr="003C4743" w14:paraId="63D022C5" w14:textId="77777777" w:rsidTr="001B7D03">
        <w:tc>
          <w:tcPr>
            <w:tcW w:w="15310" w:type="dxa"/>
          </w:tcPr>
          <w:p w14:paraId="38530413" w14:textId="5BDCCF98" w:rsidR="003E5FFF" w:rsidRPr="003C4743" w:rsidRDefault="0089575A" w:rsidP="003C4743">
            <w:pPr>
              <w:pStyle w:val="prastasiniatinklio"/>
              <w:spacing w:line="360" w:lineRule="auto"/>
              <w:jc w:val="center"/>
            </w:pPr>
            <w:r w:rsidRPr="003C4743">
              <w:rPr>
                <w:b/>
                <w:bCs/>
              </w:rPr>
              <w:lastRenderedPageBreak/>
              <w:t xml:space="preserve">UGDYMOSI PASIEKIMŲ VERTINIMO YPATUMAI </w:t>
            </w:r>
          </w:p>
        </w:tc>
      </w:tr>
      <w:tr w:rsidR="003E5FFF" w:rsidRPr="003C4743" w14:paraId="6E57882F" w14:textId="77777777" w:rsidTr="001B7D03">
        <w:tc>
          <w:tcPr>
            <w:tcW w:w="15310" w:type="dxa"/>
          </w:tcPr>
          <w:p w14:paraId="0F102816" w14:textId="40FADB47" w:rsidR="00AF56D2" w:rsidRPr="00AF56D2" w:rsidRDefault="00BA1A16" w:rsidP="00AF56D2">
            <w:pPr>
              <w:spacing w:line="360" w:lineRule="auto"/>
              <w:ind w:firstLine="321"/>
              <w:jc w:val="both"/>
              <w:rPr>
                <w:rFonts w:ascii="Times New Roman" w:hAnsi="Times New Roman" w:cs="Times New Roman"/>
                <w:sz w:val="24"/>
                <w:szCs w:val="24"/>
              </w:rPr>
            </w:pPr>
            <w:r w:rsidRPr="00AF56D2">
              <w:rPr>
                <w:rFonts w:ascii="Times New Roman" w:hAnsi="Times New Roman" w:cs="Times New Roman"/>
                <w:sz w:val="24"/>
                <w:szCs w:val="24"/>
              </w:rPr>
              <w:t>Mokykloje susitariama, kokiais aspektais bus pritaikomas ugdymo turinys (ko sieks ir mokysis mokinys, kaip bus mokoma(</w:t>
            </w:r>
            <w:proofErr w:type="spellStart"/>
            <w:r w:rsidRPr="00AF56D2">
              <w:rPr>
                <w:rFonts w:ascii="Times New Roman" w:hAnsi="Times New Roman" w:cs="Times New Roman"/>
                <w:sz w:val="24"/>
                <w:szCs w:val="24"/>
              </w:rPr>
              <w:t>si</w:t>
            </w:r>
            <w:proofErr w:type="spellEnd"/>
            <w:r w:rsidRPr="00AF56D2">
              <w:rPr>
                <w:rFonts w:ascii="Times New Roman" w:hAnsi="Times New Roman" w:cs="Times New Roman"/>
                <w:sz w:val="24"/>
                <w:szCs w:val="24"/>
              </w:rPr>
              <w:t>), kokie bus mokinio mokymosi pasiekimų vertinimo ir pa(</w:t>
            </w:r>
            <w:proofErr w:type="spellStart"/>
            <w:r w:rsidRPr="00AF56D2">
              <w:rPr>
                <w:rFonts w:ascii="Times New Roman" w:hAnsi="Times New Roman" w:cs="Times New Roman"/>
                <w:sz w:val="24"/>
                <w:szCs w:val="24"/>
              </w:rPr>
              <w:t>si</w:t>
            </w:r>
            <w:proofErr w:type="spellEnd"/>
            <w:r w:rsidRPr="00AF56D2">
              <w:rPr>
                <w:rFonts w:ascii="Times New Roman" w:hAnsi="Times New Roman" w:cs="Times New Roman"/>
                <w:sz w:val="24"/>
                <w:szCs w:val="24"/>
              </w:rPr>
              <w:t>)tikrinimo būdai, kokiomis mokymo(</w:t>
            </w:r>
            <w:proofErr w:type="spellStart"/>
            <w:r w:rsidRPr="00AF56D2">
              <w:rPr>
                <w:rFonts w:ascii="Times New Roman" w:hAnsi="Times New Roman" w:cs="Times New Roman"/>
                <w:sz w:val="24"/>
                <w:szCs w:val="24"/>
              </w:rPr>
              <w:t>si</w:t>
            </w:r>
            <w:proofErr w:type="spellEnd"/>
            <w:r w:rsidRPr="00AF56D2">
              <w:rPr>
                <w:rFonts w:ascii="Times New Roman" w:hAnsi="Times New Roman" w:cs="Times New Roman"/>
                <w:sz w:val="24"/>
                <w:szCs w:val="24"/>
              </w:rPr>
              <w:t xml:space="preserve">) priemonėmis bus naudojamasi). </w:t>
            </w:r>
            <w:r w:rsidR="003E5FFF" w:rsidRPr="00AF56D2">
              <w:rPr>
                <w:rFonts w:ascii="Times New Roman" w:hAnsi="Times New Roman" w:cs="Times New Roman"/>
                <w:sz w:val="24"/>
                <w:szCs w:val="24"/>
              </w:rPr>
              <w:t xml:space="preserve">Mokinių mokymosi pažanga ir pasiekimai vertinami pagal </w:t>
            </w:r>
            <w:r w:rsidR="00CD2024">
              <w:rPr>
                <w:rFonts w:ascii="Times New Roman" w:hAnsi="Times New Roman" w:cs="Times New Roman"/>
                <w:sz w:val="24"/>
                <w:szCs w:val="24"/>
              </w:rPr>
              <w:t>pagalbos</w:t>
            </w:r>
            <w:r w:rsidR="00CD2024" w:rsidRPr="00AF56D2">
              <w:rPr>
                <w:rFonts w:ascii="Times New Roman" w:hAnsi="Times New Roman" w:cs="Times New Roman"/>
                <w:sz w:val="24"/>
                <w:szCs w:val="24"/>
              </w:rPr>
              <w:t xml:space="preserve"> </w:t>
            </w:r>
            <w:r w:rsidR="003E5FFF" w:rsidRPr="00AF56D2">
              <w:rPr>
                <w:rFonts w:ascii="Times New Roman" w:hAnsi="Times New Roman" w:cs="Times New Roman"/>
                <w:sz w:val="24"/>
                <w:szCs w:val="24"/>
              </w:rPr>
              <w:t>mokini</w:t>
            </w:r>
            <w:r w:rsidR="00CD2024">
              <w:rPr>
                <w:rFonts w:ascii="Times New Roman" w:hAnsi="Times New Roman" w:cs="Times New Roman"/>
                <w:sz w:val="24"/>
                <w:szCs w:val="24"/>
              </w:rPr>
              <w:t>ui ir /ar</w:t>
            </w:r>
            <w:r w:rsidR="00574803">
              <w:rPr>
                <w:rFonts w:ascii="Times New Roman" w:hAnsi="Times New Roman" w:cs="Times New Roman"/>
                <w:sz w:val="24"/>
                <w:szCs w:val="24"/>
              </w:rPr>
              <w:t xml:space="preserve"> </w:t>
            </w:r>
            <w:r w:rsidR="003E5FFF" w:rsidRPr="00AF56D2">
              <w:rPr>
                <w:rFonts w:ascii="Times New Roman" w:hAnsi="Times New Roman" w:cs="Times New Roman"/>
                <w:sz w:val="24"/>
                <w:szCs w:val="24"/>
              </w:rPr>
              <w:t xml:space="preserve"> individualiame ugdymo plane numatytus individualios pažangos keliamus tikslus, kurie yra suderinti su Bendrosiose programose numatytais pasiekimų lygiais, aptarus su mokiniu, jo tėvais (globėjais, rūpintojais), švietimo pagalbą teikiančiais specialistais</w:t>
            </w:r>
            <w:r w:rsidR="000A41FB" w:rsidRPr="00AF56D2">
              <w:rPr>
                <w:rFonts w:ascii="Times New Roman" w:hAnsi="Times New Roman" w:cs="Times New Roman"/>
                <w:sz w:val="24"/>
                <w:szCs w:val="24"/>
              </w:rPr>
              <w:t xml:space="preserve">. </w:t>
            </w:r>
          </w:p>
          <w:p w14:paraId="4773781C" w14:textId="189B0B60" w:rsidR="00AF56D2" w:rsidRPr="00AF56D2" w:rsidRDefault="00AF56D2" w:rsidP="00AF56D2">
            <w:pPr>
              <w:spacing w:line="360" w:lineRule="auto"/>
              <w:ind w:firstLine="321"/>
              <w:jc w:val="both"/>
              <w:rPr>
                <w:rFonts w:ascii="Times New Roman" w:hAnsi="Times New Roman" w:cs="Times New Roman"/>
                <w:sz w:val="24"/>
                <w:szCs w:val="24"/>
              </w:rPr>
            </w:pPr>
            <w:r w:rsidRPr="00AF56D2">
              <w:rPr>
                <w:rFonts w:ascii="Times New Roman" w:hAnsi="Times New Roman" w:cs="Times New Roman"/>
                <w:sz w:val="24"/>
                <w:szCs w:val="24"/>
              </w:rPr>
              <w:t xml:space="preserve">Mokymosi pasiekimų vertinimą tikslinga nukreipti ne į asmenybės, o į ugdymosi pažangos vertinimą: laiku suteikiant grįžtamąjį ryšį, parodant tobulėjimo galimybes, suteikiant reikiamą pagalbą ir skatinant pozityvų požiūrį į mokymąsi. </w:t>
            </w:r>
          </w:p>
          <w:p w14:paraId="10D3330A" w14:textId="72BB109A" w:rsidR="00AF56D2" w:rsidRDefault="00AF56D2" w:rsidP="00AF56D2">
            <w:pPr>
              <w:spacing w:line="360" w:lineRule="auto"/>
              <w:ind w:right="33" w:firstLine="321"/>
              <w:jc w:val="both"/>
              <w:rPr>
                <w:rFonts w:ascii="Times New Roman" w:hAnsi="Times New Roman" w:cs="Times New Roman"/>
                <w:sz w:val="24"/>
                <w:szCs w:val="24"/>
              </w:rPr>
            </w:pPr>
            <w:r w:rsidRPr="00AF56D2">
              <w:rPr>
                <w:rFonts w:ascii="Times New Roman" w:hAnsi="Times New Roman" w:cs="Times New Roman"/>
                <w:sz w:val="24"/>
                <w:szCs w:val="24"/>
              </w:rPr>
              <w:t xml:space="preserve">Labai svarbus ir vertingas yra </w:t>
            </w:r>
            <w:r w:rsidRPr="00AF56D2">
              <w:rPr>
                <w:rFonts w:ascii="Times New Roman" w:hAnsi="Times New Roman" w:cs="Times New Roman"/>
                <w:i/>
                <w:iCs/>
                <w:sz w:val="24"/>
                <w:szCs w:val="24"/>
              </w:rPr>
              <w:t>individualios mokinio</w:t>
            </w:r>
            <w:r w:rsidRPr="003C4743">
              <w:rPr>
                <w:rFonts w:ascii="Times New Roman" w:hAnsi="Times New Roman" w:cs="Times New Roman"/>
                <w:i/>
                <w:iCs/>
                <w:sz w:val="24"/>
                <w:szCs w:val="24"/>
              </w:rPr>
              <w:t xml:space="preserve"> pažangos stebėjimas,</w:t>
            </w:r>
            <w:r w:rsidRPr="003C4743">
              <w:rPr>
                <w:rFonts w:ascii="Times New Roman" w:hAnsi="Times New Roman" w:cs="Times New Roman"/>
                <w:sz w:val="24"/>
                <w:szCs w:val="24"/>
              </w:rPr>
              <w:t xml:space="preserve"> kurio metu paaiškėja: 1) ar mokinio įgytų kompetencijų lygis optimalus ir atitinka jam keliamus tikslus ir jo individualias galias, siekius bei patirtį, 2) ar mokinys nuolat ir nuosekliai išmoksta naujų, sudėtingesnių dalykų, įgyja naujų gebėjimų, tvirtesnių vertybinių nuostatų, 3) </w:t>
            </w:r>
            <w:r w:rsidR="00386480">
              <w:rPr>
                <w:rFonts w:ascii="Times New Roman" w:hAnsi="Times New Roman" w:cs="Times New Roman"/>
                <w:sz w:val="24"/>
                <w:szCs w:val="24"/>
              </w:rPr>
              <w:t>kokiais būdais</w:t>
            </w:r>
            <w:r w:rsidRPr="003C4743">
              <w:rPr>
                <w:rFonts w:ascii="Times New Roman" w:hAnsi="Times New Roman" w:cs="Times New Roman"/>
                <w:sz w:val="24"/>
                <w:szCs w:val="24"/>
              </w:rPr>
              <w:t xml:space="preserve"> skatinti mokinio savistabą, atkaklumą, savo veiklos</w:t>
            </w:r>
            <w:r w:rsidR="00386480">
              <w:rPr>
                <w:rFonts w:ascii="Times New Roman" w:hAnsi="Times New Roman" w:cs="Times New Roman"/>
                <w:sz w:val="24"/>
                <w:szCs w:val="24"/>
              </w:rPr>
              <w:t xml:space="preserve"> </w:t>
            </w:r>
            <w:r w:rsidRPr="003C4743">
              <w:rPr>
                <w:rFonts w:ascii="Times New Roman" w:hAnsi="Times New Roman" w:cs="Times New Roman"/>
                <w:sz w:val="24"/>
                <w:szCs w:val="24"/>
              </w:rPr>
              <w:t>/</w:t>
            </w:r>
            <w:r w:rsidR="00386480">
              <w:rPr>
                <w:rFonts w:ascii="Times New Roman" w:hAnsi="Times New Roman" w:cs="Times New Roman"/>
                <w:sz w:val="24"/>
                <w:szCs w:val="24"/>
              </w:rPr>
              <w:t xml:space="preserve"> </w:t>
            </w:r>
            <w:r w:rsidRPr="003C4743">
              <w:rPr>
                <w:rFonts w:ascii="Times New Roman" w:hAnsi="Times New Roman" w:cs="Times New Roman"/>
                <w:sz w:val="24"/>
                <w:szCs w:val="24"/>
              </w:rPr>
              <w:t>mokymosi į(</w:t>
            </w:r>
            <w:proofErr w:type="spellStart"/>
            <w:r w:rsidRPr="003C4743">
              <w:rPr>
                <w:rFonts w:ascii="Times New Roman" w:hAnsi="Times New Roman" w:cs="Times New Roman"/>
                <w:sz w:val="24"/>
                <w:szCs w:val="24"/>
              </w:rPr>
              <w:t>si</w:t>
            </w:r>
            <w:proofErr w:type="spellEnd"/>
            <w:r w:rsidRPr="003C4743">
              <w:rPr>
                <w:rFonts w:ascii="Times New Roman" w:hAnsi="Times New Roman" w:cs="Times New Roman"/>
                <w:sz w:val="24"/>
                <w:szCs w:val="24"/>
              </w:rPr>
              <w:t xml:space="preserve">)vertinimą ir tobulinimą. Individualios mokinio pažangos vertinime dalyvauja pats mokinys, mokinio tėvai (globėjai, rūpintojai), ugdantys mokytojai ir švietimo pagalbos specialistai. </w:t>
            </w:r>
          </w:p>
          <w:p w14:paraId="625191E9" w14:textId="5DDACD0D" w:rsidR="003E5FFF" w:rsidRPr="003C4743" w:rsidRDefault="00AF56D2" w:rsidP="00AF56D2">
            <w:pPr>
              <w:pStyle w:val="prastasiniatinklio"/>
              <w:spacing w:before="0" w:beforeAutospacing="0" w:after="0" w:afterAutospacing="0" w:line="360" w:lineRule="auto"/>
              <w:ind w:firstLine="321"/>
              <w:jc w:val="both"/>
            </w:pPr>
            <w:r>
              <w:t>Pradinio ugdymo pakopoje taikomas ideografinis vertinimo metodas, o pagrindiniame ir viduriniame ugdyme mokinio pasiekimai vertinami pažymiais.</w:t>
            </w:r>
            <w:r w:rsidRPr="0051753A">
              <w:rPr>
                <w:highlight w:val="green"/>
              </w:rPr>
              <w:t xml:space="preserve"> </w:t>
            </w:r>
            <w:r>
              <w:t xml:space="preserve">      </w:t>
            </w:r>
            <w:r w:rsidR="005006B0">
              <w:t xml:space="preserve"> </w:t>
            </w:r>
            <w:r w:rsidRPr="00AF56D2">
              <w:t>Sulėtėjusios raidos atveju, esant poreikiui, svarstyti galimybę pakartoti ir įtvirtinti praeitos klasės kursą.</w:t>
            </w:r>
            <w:r>
              <w:t xml:space="preserve">  </w:t>
            </w:r>
          </w:p>
        </w:tc>
      </w:tr>
      <w:tr w:rsidR="003E5FFF" w:rsidRPr="003C4743" w14:paraId="11BBE3FD" w14:textId="77777777" w:rsidTr="001B7D03">
        <w:tc>
          <w:tcPr>
            <w:tcW w:w="15310" w:type="dxa"/>
          </w:tcPr>
          <w:p w14:paraId="7E97699F" w14:textId="5690FB33" w:rsidR="003E5FFF" w:rsidRPr="003C4743" w:rsidRDefault="0089575A" w:rsidP="003C4743">
            <w:pPr>
              <w:pStyle w:val="prastasiniatinklio"/>
              <w:spacing w:line="360" w:lineRule="auto"/>
              <w:ind w:right="33"/>
              <w:jc w:val="center"/>
              <w:rPr>
                <w:b/>
                <w:bCs/>
              </w:rPr>
            </w:pPr>
            <w:r w:rsidRPr="003C4743">
              <w:rPr>
                <w:b/>
                <w:bCs/>
              </w:rPr>
              <w:t>BENDRADARBIAVIMAS</w:t>
            </w:r>
          </w:p>
        </w:tc>
      </w:tr>
      <w:tr w:rsidR="003E5FFF" w:rsidRPr="003C4743" w14:paraId="51CCF211" w14:textId="77777777" w:rsidTr="001B7D03">
        <w:tc>
          <w:tcPr>
            <w:tcW w:w="15310" w:type="dxa"/>
          </w:tcPr>
          <w:p w14:paraId="38E89323" w14:textId="2A6788F8" w:rsidR="003E5FFF" w:rsidRPr="003C4743" w:rsidRDefault="003E5FFF" w:rsidP="003C4743">
            <w:pPr>
              <w:spacing w:line="360" w:lineRule="auto"/>
              <w:ind w:right="33" w:firstLine="709"/>
              <w:jc w:val="both"/>
              <w:rPr>
                <w:rFonts w:ascii="Times New Roman" w:hAnsi="Times New Roman" w:cs="Times New Roman"/>
                <w:sz w:val="24"/>
                <w:szCs w:val="24"/>
              </w:rPr>
            </w:pPr>
            <w:r w:rsidRPr="003C4743">
              <w:rPr>
                <w:rFonts w:ascii="Times New Roman" w:hAnsi="Times New Roman" w:cs="Times New Roman"/>
                <w:sz w:val="24"/>
                <w:szCs w:val="24"/>
              </w:rPr>
              <w:lastRenderedPageBreak/>
              <w:t xml:space="preserve">Pagrindinė mokytojo užduotis, bendraujant su tėvais </w:t>
            </w:r>
            <w:r w:rsidR="00386480">
              <w:rPr>
                <w:rFonts w:ascii="Times New Roman" w:hAnsi="Times New Roman" w:cs="Times New Roman"/>
                <w:sz w:val="24"/>
                <w:szCs w:val="24"/>
              </w:rPr>
              <w:t>–</w:t>
            </w:r>
            <w:r w:rsidRPr="003C4743">
              <w:rPr>
                <w:rFonts w:ascii="Times New Roman" w:hAnsi="Times New Roman" w:cs="Times New Roman"/>
                <w:sz w:val="24"/>
                <w:szCs w:val="24"/>
              </w:rPr>
              <w:t xml:space="preserve"> imtis iniciatyvos padedant jiems suprasti, nuo ko priklauso mokinio mokymosi sėkmė. Pagrindinė mokytojo užduotis, bendraujant su kitais mokytojais ir specialistais </w:t>
            </w:r>
            <w:r w:rsidR="00386480">
              <w:rPr>
                <w:rFonts w:ascii="Times New Roman" w:hAnsi="Times New Roman" w:cs="Times New Roman"/>
                <w:sz w:val="24"/>
                <w:szCs w:val="24"/>
              </w:rPr>
              <w:t>–</w:t>
            </w:r>
            <w:r w:rsidRPr="003C4743">
              <w:rPr>
                <w:rFonts w:ascii="Times New Roman" w:hAnsi="Times New Roman" w:cs="Times New Roman"/>
                <w:sz w:val="24"/>
                <w:szCs w:val="24"/>
              </w:rPr>
              <w:t xml:space="preserve"> suderinti keliamus tikslus, specialistų teikiamos pagalbos būdus ir formas. Labai svarbu su pačiu mokiniu aptarti jo ugdymosi perspektyvą, išsikelti tikslus, numatyti, kaip jų bus siekiama. Bendradarbiavimas tarp mokytojo, specialistų, kitų mokytojų, mokinio ir jo tėvų tampa </w:t>
            </w:r>
            <w:r w:rsidR="00FE2A9A">
              <w:rPr>
                <w:rFonts w:ascii="Times New Roman" w:hAnsi="Times New Roman" w:cs="Times New Roman"/>
                <w:sz w:val="24"/>
                <w:szCs w:val="24"/>
              </w:rPr>
              <w:t>veiksmingas</w:t>
            </w:r>
            <w:r w:rsidRPr="003C4743">
              <w:rPr>
                <w:rFonts w:ascii="Times New Roman" w:hAnsi="Times New Roman" w:cs="Times New Roman"/>
                <w:sz w:val="24"/>
                <w:szCs w:val="24"/>
              </w:rPr>
              <w:t xml:space="preserve">, kai bendraujant </w:t>
            </w:r>
            <w:proofErr w:type="spellStart"/>
            <w:r w:rsidR="00FE2A9A">
              <w:rPr>
                <w:rFonts w:ascii="Times New Roman" w:hAnsi="Times New Roman" w:cs="Times New Roman"/>
                <w:sz w:val="24"/>
                <w:szCs w:val="24"/>
              </w:rPr>
              <w:t>aptriami</w:t>
            </w:r>
            <w:proofErr w:type="spellEnd"/>
            <w:r w:rsidRPr="003C4743">
              <w:rPr>
                <w:rFonts w:ascii="Times New Roman" w:hAnsi="Times New Roman" w:cs="Times New Roman"/>
                <w:sz w:val="24"/>
                <w:szCs w:val="24"/>
              </w:rPr>
              <w:t xml:space="preserve"> visų lūkesčiai, įvertinami ir tenkinami ugdymosi poreikiai, susitariama dėl vieningų reikalavimų ir laukiamų rezultatų.</w:t>
            </w:r>
          </w:p>
          <w:p w14:paraId="19B1B72D" w14:textId="1EF44EB8" w:rsidR="003E5FFF" w:rsidRPr="003C4743" w:rsidRDefault="00E61CB8" w:rsidP="00E61CB8">
            <w:pPr>
              <w:spacing w:line="360" w:lineRule="auto"/>
              <w:ind w:right="33"/>
              <w:jc w:val="both"/>
              <w:rPr>
                <w:rFonts w:ascii="Times New Roman" w:hAnsi="Times New Roman" w:cs="Times New Roman"/>
                <w:sz w:val="24"/>
                <w:szCs w:val="24"/>
              </w:rPr>
            </w:pPr>
            <w:r>
              <w:rPr>
                <w:rFonts w:ascii="Times New Roman" w:hAnsi="Times New Roman" w:cs="Times New Roman"/>
                <w:sz w:val="24"/>
                <w:szCs w:val="24"/>
              </w:rPr>
              <w:t xml:space="preserve">            </w:t>
            </w:r>
            <w:r w:rsidR="003E5FFF" w:rsidRPr="003C4743">
              <w:rPr>
                <w:rFonts w:ascii="Times New Roman" w:hAnsi="Times New Roman" w:cs="Times New Roman"/>
                <w:sz w:val="24"/>
                <w:szCs w:val="24"/>
              </w:rPr>
              <w:t>Kuo anksčiau nustatom</w:t>
            </w:r>
            <w:r>
              <w:rPr>
                <w:rFonts w:ascii="Times New Roman" w:hAnsi="Times New Roman" w:cs="Times New Roman"/>
                <w:sz w:val="24"/>
                <w:szCs w:val="24"/>
              </w:rPr>
              <w:t>i mokymosi sunkumai</w:t>
            </w:r>
            <w:r w:rsidR="003E5FFF" w:rsidRPr="003C4743">
              <w:rPr>
                <w:rFonts w:ascii="Times New Roman" w:hAnsi="Times New Roman" w:cs="Times New Roman"/>
                <w:sz w:val="24"/>
                <w:szCs w:val="24"/>
              </w:rPr>
              <w:t xml:space="preserve"> ir pradedama spręsti iškilusi problema, tuo labiau tikėtina </w:t>
            </w:r>
            <w:r>
              <w:rPr>
                <w:rFonts w:ascii="Times New Roman" w:hAnsi="Times New Roman" w:cs="Times New Roman"/>
                <w:sz w:val="24"/>
                <w:szCs w:val="24"/>
              </w:rPr>
              <w:t xml:space="preserve">mokinio </w:t>
            </w:r>
            <w:r w:rsidR="003E5FFF" w:rsidRPr="003C4743">
              <w:rPr>
                <w:rFonts w:ascii="Times New Roman" w:hAnsi="Times New Roman" w:cs="Times New Roman"/>
                <w:sz w:val="24"/>
                <w:szCs w:val="24"/>
              </w:rPr>
              <w:t xml:space="preserve">sėkmė ir mažesni neigiami padariniai </w:t>
            </w:r>
            <w:r>
              <w:rPr>
                <w:rFonts w:ascii="Times New Roman" w:hAnsi="Times New Roman" w:cs="Times New Roman"/>
                <w:sz w:val="24"/>
                <w:szCs w:val="24"/>
              </w:rPr>
              <w:t>j</w:t>
            </w:r>
            <w:r w:rsidR="003E5FFF" w:rsidRPr="003C4743">
              <w:rPr>
                <w:rFonts w:ascii="Times New Roman" w:hAnsi="Times New Roman" w:cs="Times New Roman"/>
                <w:sz w:val="24"/>
                <w:szCs w:val="24"/>
              </w:rPr>
              <w:t>o raidai ir pasiekimams.</w:t>
            </w:r>
            <w:r>
              <w:rPr>
                <w:rFonts w:ascii="Times New Roman" w:hAnsi="Times New Roman" w:cs="Times New Roman"/>
                <w:sz w:val="24"/>
                <w:szCs w:val="24"/>
              </w:rPr>
              <w:t xml:space="preserve"> Pirminį mokinio </w:t>
            </w:r>
            <w:r w:rsidR="007001D1">
              <w:rPr>
                <w:rFonts w:ascii="Times New Roman" w:hAnsi="Times New Roman" w:cs="Times New Roman"/>
                <w:sz w:val="24"/>
                <w:szCs w:val="24"/>
              </w:rPr>
              <w:t xml:space="preserve">mokymosi sunkumų </w:t>
            </w:r>
            <w:r>
              <w:rPr>
                <w:rFonts w:ascii="Times New Roman" w:hAnsi="Times New Roman" w:cs="Times New Roman"/>
                <w:sz w:val="24"/>
                <w:szCs w:val="24"/>
              </w:rPr>
              <w:t>įvertinim</w:t>
            </w:r>
            <w:r w:rsidR="007001D1">
              <w:rPr>
                <w:rFonts w:ascii="Times New Roman" w:hAnsi="Times New Roman" w:cs="Times New Roman"/>
                <w:sz w:val="24"/>
                <w:szCs w:val="24"/>
              </w:rPr>
              <w:t xml:space="preserve">ą atlieka mokyklos </w:t>
            </w:r>
            <w:r w:rsidR="00FE2A9A">
              <w:rPr>
                <w:rFonts w:ascii="Times New Roman" w:hAnsi="Times New Roman" w:cs="Times New Roman"/>
                <w:sz w:val="24"/>
                <w:szCs w:val="24"/>
              </w:rPr>
              <w:t>V</w:t>
            </w:r>
            <w:r w:rsidR="007001D1">
              <w:rPr>
                <w:rFonts w:ascii="Times New Roman" w:hAnsi="Times New Roman" w:cs="Times New Roman"/>
                <w:sz w:val="24"/>
                <w:szCs w:val="24"/>
              </w:rPr>
              <w:t>aiko gerovės komisija. Jeigu  komisija nusprendžia, kad mokiniui reikalinga psichologo, socialinio pedagogo, logopedo</w:t>
            </w:r>
            <w:r w:rsidR="003E5FFF" w:rsidRPr="003C4743">
              <w:rPr>
                <w:rFonts w:ascii="Times New Roman" w:hAnsi="Times New Roman" w:cs="Times New Roman"/>
                <w:sz w:val="24"/>
                <w:szCs w:val="24"/>
              </w:rPr>
              <w:t xml:space="preserve"> </w:t>
            </w:r>
            <w:r w:rsidR="007001D1">
              <w:rPr>
                <w:rFonts w:ascii="Times New Roman" w:hAnsi="Times New Roman" w:cs="Times New Roman"/>
                <w:sz w:val="24"/>
                <w:szCs w:val="24"/>
              </w:rPr>
              <w:t xml:space="preserve">pagalba, ji gali būti teikiama. </w:t>
            </w:r>
            <w:r w:rsidR="004A69F6">
              <w:rPr>
                <w:rFonts w:ascii="Times New Roman" w:hAnsi="Times New Roman" w:cs="Times New Roman"/>
                <w:sz w:val="24"/>
                <w:szCs w:val="24"/>
              </w:rPr>
              <w:t>Jeigu mokiniui reikalingi Bendrųjų programų keitimai, specialiojo pedagogo, mokytojo padėjėjo pagalba</w:t>
            </w:r>
            <w:r w:rsidR="00857DCC">
              <w:rPr>
                <w:rFonts w:ascii="Times New Roman" w:hAnsi="Times New Roman" w:cs="Times New Roman"/>
                <w:sz w:val="24"/>
                <w:szCs w:val="24"/>
              </w:rPr>
              <w:t xml:space="preserve"> </w:t>
            </w:r>
            <w:r w:rsidR="004A69F6">
              <w:rPr>
                <w:rFonts w:ascii="Times New Roman" w:hAnsi="Times New Roman" w:cs="Times New Roman"/>
                <w:sz w:val="24"/>
                <w:szCs w:val="24"/>
              </w:rPr>
              <w:t xml:space="preserve">ar </w:t>
            </w:r>
            <w:r w:rsidR="00857DCC">
              <w:rPr>
                <w:rFonts w:ascii="Times New Roman" w:hAnsi="Times New Roman" w:cs="Times New Roman"/>
                <w:sz w:val="24"/>
                <w:szCs w:val="24"/>
              </w:rPr>
              <w:t xml:space="preserve">mokinys </w:t>
            </w:r>
            <w:r w:rsidR="004A69F6">
              <w:rPr>
                <w:rFonts w:ascii="Times New Roman" w:hAnsi="Times New Roman" w:cs="Times New Roman"/>
                <w:sz w:val="24"/>
                <w:szCs w:val="24"/>
              </w:rPr>
              <w:t xml:space="preserve">turi dokumentais patvirtintų negalių ar sutrikimų, mokyklos </w:t>
            </w:r>
            <w:r w:rsidR="00641881">
              <w:rPr>
                <w:rFonts w:ascii="Times New Roman" w:hAnsi="Times New Roman" w:cs="Times New Roman"/>
                <w:sz w:val="24"/>
                <w:szCs w:val="24"/>
              </w:rPr>
              <w:t>V</w:t>
            </w:r>
            <w:r w:rsidR="004A69F6">
              <w:rPr>
                <w:rFonts w:ascii="Times New Roman" w:hAnsi="Times New Roman" w:cs="Times New Roman"/>
                <w:sz w:val="24"/>
                <w:szCs w:val="24"/>
              </w:rPr>
              <w:t xml:space="preserve">aiko gerovės komisija kreipiasi į </w:t>
            </w:r>
            <w:r w:rsidR="00641881">
              <w:rPr>
                <w:rFonts w:ascii="Times New Roman" w:hAnsi="Times New Roman" w:cs="Times New Roman"/>
                <w:sz w:val="24"/>
                <w:szCs w:val="24"/>
              </w:rPr>
              <w:t>P</w:t>
            </w:r>
            <w:r w:rsidR="004A69F6">
              <w:rPr>
                <w:rFonts w:ascii="Times New Roman" w:hAnsi="Times New Roman" w:cs="Times New Roman"/>
                <w:sz w:val="24"/>
                <w:szCs w:val="24"/>
              </w:rPr>
              <w:t>edagoginę psichologinę tarnybą dėl specialiųjų ugdymosi poreikių nustatymo ir švietimo pagalbos teikimo</w:t>
            </w:r>
            <w:r w:rsidR="00857DCC">
              <w:rPr>
                <w:rFonts w:ascii="Times New Roman" w:hAnsi="Times New Roman" w:cs="Times New Roman"/>
                <w:sz w:val="24"/>
                <w:szCs w:val="24"/>
              </w:rPr>
              <w:t xml:space="preserve">. </w:t>
            </w:r>
            <w:r w:rsidR="003E5FFF" w:rsidRPr="003C4743">
              <w:rPr>
                <w:rFonts w:ascii="Times New Roman" w:hAnsi="Times New Roman" w:cs="Times New Roman"/>
                <w:sz w:val="24"/>
                <w:szCs w:val="24"/>
              </w:rPr>
              <w:t xml:space="preserve">Ankstyvasis ugdymosi poreikių atpažinimas </w:t>
            </w:r>
            <w:r w:rsidR="00857DCC">
              <w:rPr>
                <w:rFonts w:ascii="Times New Roman" w:hAnsi="Times New Roman" w:cs="Times New Roman"/>
                <w:sz w:val="24"/>
                <w:szCs w:val="24"/>
              </w:rPr>
              <w:t>bei jų</w:t>
            </w:r>
            <w:r w:rsidR="003E5FFF" w:rsidRPr="003C4743">
              <w:rPr>
                <w:rFonts w:ascii="Times New Roman" w:hAnsi="Times New Roman" w:cs="Times New Roman"/>
                <w:sz w:val="24"/>
                <w:szCs w:val="24"/>
              </w:rPr>
              <w:t xml:space="preserve"> tenkinimas </w:t>
            </w:r>
            <w:r w:rsidR="00857DCC">
              <w:rPr>
                <w:rFonts w:ascii="Times New Roman" w:hAnsi="Times New Roman" w:cs="Times New Roman"/>
                <w:sz w:val="24"/>
                <w:szCs w:val="24"/>
              </w:rPr>
              <w:t>gali užtikrinti</w:t>
            </w:r>
            <w:r w:rsidR="003E5FFF" w:rsidRPr="003C4743">
              <w:rPr>
                <w:rFonts w:ascii="Times New Roman" w:hAnsi="Times New Roman" w:cs="Times New Roman"/>
                <w:sz w:val="24"/>
                <w:szCs w:val="24"/>
              </w:rPr>
              <w:t xml:space="preserve"> specialiųjų ugdymosi poreikių</w:t>
            </w:r>
            <w:r w:rsidR="00857DCC">
              <w:rPr>
                <w:rFonts w:ascii="Times New Roman" w:hAnsi="Times New Roman" w:cs="Times New Roman"/>
                <w:sz w:val="24"/>
                <w:szCs w:val="24"/>
              </w:rPr>
              <w:t xml:space="preserve"> turinčių mokinių ugdymosi veiksmingumą</w:t>
            </w:r>
            <w:r w:rsidR="003E5FFF" w:rsidRPr="003C4743">
              <w:rPr>
                <w:rFonts w:ascii="Times New Roman" w:hAnsi="Times New Roman" w:cs="Times New Roman"/>
                <w:sz w:val="24"/>
                <w:szCs w:val="24"/>
              </w:rPr>
              <w:t>, iškritimo iš mokyklos ir kitų su mokymosi sunkumais</w:t>
            </w:r>
            <w:r w:rsidR="00857DCC">
              <w:rPr>
                <w:rFonts w:ascii="Times New Roman" w:hAnsi="Times New Roman" w:cs="Times New Roman"/>
                <w:sz w:val="24"/>
                <w:szCs w:val="24"/>
              </w:rPr>
              <w:t xml:space="preserve"> susijusių problemų</w:t>
            </w:r>
            <w:r w:rsidR="003E5FFF" w:rsidRPr="003C4743">
              <w:rPr>
                <w:rFonts w:ascii="Times New Roman" w:hAnsi="Times New Roman" w:cs="Times New Roman"/>
                <w:sz w:val="24"/>
                <w:szCs w:val="24"/>
              </w:rPr>
              <w:t xml:space="preserve"> prevencij</w:t>
            </w:r>
            <w:r w:rsidR="00857DCC">
              <w:rPr>
                <w:rFonts w:ascii="Times New Roman" w:hAnsi="Times New Roman" w:cs="Times New Roman"/>
                <w:sz w:val="24"/>
                <w:szCs w:val="24"/>
              </w:rPr>
              <w:t>ą</w:t>
            </w:r>
            <w:r w:rsidR="003E5FFF" w:rsidRPr="003C4743">
              <w:rPr>
                <w:rFonts w:ascii="Times New Roman" w:hAnsi="Times New Roman" w:cs="Times New Roman"/>
                <w:sz w:val="24"/>
                <w:szCs w:val="24"/>
              </w:rPr>
              <w:t>.</w:t>
            </w:r>
          </w:p>
        </w:tc>
      </w:tr>
      <w:tr w:rsidR="003E5FFF" w:rsidRPr="003C4743" w14:paraId="17BF6CBF" w14:textId="77777777" w:rsidTr="001B7D03">
        <w:tc>
          <w:tcPr>
            <w:tcW w:w="15310" w:type="dxa"/>
          </w:tcPr>
          <w:p w14:paraId="667899E5" w14:textId="77777777" w:rsidR="003E5FFF" w:rsidRPr="00F015FE" w:rsidRDefault="003E5FFF" w:rsidP="00616ED5">
            <w:pPr>
              <w:pStyle w:val="prastasiniatinklio"/>
              <w:spacing w:after="0" w:afterAutospacing="0" w:line="360" w:lineRule="auto"/>
              <w:rPr>
                <w:b/>
                <w:bCs/>
              </w:rPr>
            </w:pPr>
            <w:r w:rsidRPr="00F015FE">
              <w:rPr>
                <w:b/>
                <w:bCs/>
              </w:rPr>
              <w:t>Naudingos nuorodos:</w:t>
            </w:r>
          </w:p>
          <w:p w14:paraId="64193736" w14:textId="77777777" w:rsidR="003E5FFF" w:rsidRPr="00BA6CB9" w:rsidRDefault="00C772F6" w:rsidP="00616ED5">
            <w:pPr>
              <w:pStyle w:val="Sraopastraipa"/>
              <w:numPr>
                <w:ilvl w:val="0"/>
                <w:numId w:val="13"/>
              </w:numPr>
              <w:tabs>
                <w:tab w:val="left" w:pos="3722"/>
              </w:tabs>
              <w:suppressAutoHyphens/>
              <w:autoSpaceDN w:val="0"/>
              <w:spacing w:line="360" w:lineRule="auto"/>
              <w:contextualSpacing w:val="0"/>
              <w:jc w:val="both"/>
              <w:textAlignment w:val="baseline"/>
              <w:rPr>
                <w:sz w:val="24"/>
                <w:szCs w:val="24"/>
                <w:lang w:val="lt-LT"/>
              </w:rPr>
            </w:pPr>
            <w:hyperlink r:id="rId10" w:history="1">
              <w:r w:rsidR="003E5FFF" w:rsidRPr="00BA6CB9">
                <w:rPr>
                  <w:rStyle w:val="Hipersaitas"/>
                  <w:sz w:val="24"/>
                  <w:szCs w:val="24"/>
                  <w:lang w:val="lt-LT"/>
                </w:rPr>
                <w:t>https://smsm.lrv.lt/web/lt/smm-svietimas/svietimas-pradinis-ugdymas/ugdymo-planai</w:t>
              </w:r>
            </w:hyperlink>
          </w:p>
          <w:p w14:paraId="5310B889" w14:textId="77777777" w:rsidR="003E5FFF" w:rsidRPr="00BA6CB9" w:rsidRDefault="00C772F6" w:rsidP="00616ED5">
            <w:pPr>
              <w:pStyle w:val="Sraopastraipa"/>
              <w:numPr>
                <w:ilvl w:val="0"/>
                <w:numId w:val="13"/>
              </w:numPr>
              <w:tabs>
                <w:tab w:val="left" w:pos="3722"/>
              </w:tabs>
              <w:suppressAutoHyphens/>
              <w:autoSpaceDN w:val="0"/>
              <w:spacing w:line="360" w:lineRule="auto"/>
              <w:contextualSpacing w:val="0"/>
              <w:jc w:val="both"/>
              <w:textAlignment w:val="baseline"/>
              <w:rPr>
                <w:rStyle w:val="Hipersaitas"/>
                <w:color w:val="auto"/>
                <w:sz w:val="24"/>
                <w:szCs w:val="24"/>
                <w:u w:val="none"/>
                <w:lang w:val="lt-LT"/>
              </w:rPr>
            </w:pPr>
            <w:hyperlink r:id="rId11" w:history="1">
              <w:r w:rsidR="003E5FFF" w:rsidRPr="00BA6CB9">
                <w:rPr>
                  <w:rStyle w:val="Hipersaitas"/>
                  <w:sz w:val="24"/>
                  <w:szCs w:val="24"/>
                  <w:lang w:val="lt-LT"/>
                </w:rPr>
                <w:t>https://www.mokykla2030.lt/kompetenciju-ir-vaiko-raidos-aprasai/</w:t>
              </w:r>
            </w:hyperlink>
          </w:p>
          <w:p w14:paraId="4C1A8786" w14:textId="409EC56B" w:rsidR="003E5FFF" w:rsidRPr="003C4743" w:rsidRDefault="00C772F6" w:rsidP="00616ED5">
            <w:pPr>
              <w:pStyle w:val="Sraopastraipa"/>
              <w:numPr>
                <w:ilvl w:val="0"/>
                <w:numId w:val="13"/>
              </w:numPr>
              <w:tabs>
                <w:tab w:val="left" w:pos="3722"/>
              </w:tabs>
              <w:suppressAutoHyphens/>
              <w:autoSpaceDN w:val="0"/>
              <w:spacing w:line="360" w:lineRule="auto"/>
              <w:contextualSpacing w:val="0"/>
              <w:jc w:val="both"/>
              <w:textAlignment w:val="baseline"/>
              <w:rPr>
                <w:sz w:val="24"/>
                <w:szCs w:val="24"/>
                <w:lang w:val="en-GB"/>
              </w:rPr>
            </w:pPr>
            <w:hyperlink r:id="rId12" w:history="1">
              <w:r w:rsidR="003E5FFF" w:rsidRPr="003C4743">
                <w:rPr>
                  <w:rStyle w:val="Hipersaitas"/>
                  <w:sz w:val="24"/>
                  <w:szCs w:val="24"/>
                  <w:lang w:val="en-GB"/>
                </w:rPr>
                <w:t>www.gabiuvaikuakademija.lt</w:t>
              </w:r>
            </w:hyperlink>
            <w:r w:rsidR="003E5FFF" w:rsidRPr="003C4743">
              <w:rPr>
                <w:sz w:val="24"/>
                <w:szCs w:val="24"/>
                <w:lang w:val="en-GB"/>
              </w:rPr>
              <w:t xml:space="preserve"> – </w:t>
            </w:r>
            <w:proofErr w:type="spellStart"/>
            <w:r w:rsidR="003E5FFF" w:rsidRPr="003C4743">
              <w:rPr>
                <w:sz w:val="24"/>
                <w:szCs w:val="24"/>
                <w:lang w:val="en-GB"/>
              </w:rPr>
              <w:t>Gabių</w:t>
            </w:r>
            <w:proofErr w:type="spellEnd"/>
            <w:r w:rsidR="003E5FFF" w:rsidRPr="003C4743">
              <w:rPr>
                <w:sz w:val="24"/>
                <w:szCs w:val="24"/>
                <w:lang w:val="en-GB"/>
              </w:rPr>
              <w:t xml:space="preserve"> </w:t>
            </w:r>
            <w:proofErr w:type="spellStart"/>
            <w:r w:rsidR="003E5FFF" w:rsidRPr="003C4743">
              <w:rPr>
                <w:sz w:val="24"/>
                <w:szCs w:val="24"/>
                <w:lang w:val="en-GB"/>
              </w:rPr>
              <w:t>vaikų</w:t>
            </w:r>
            <w:proofErr w:type="spellEnd"/>
            <w:r w:rsidR="003E5FFF" w:rsidRPr="003C4743">
              <w:rPr>
                <w:sz w:val="24"/>
                <w:szCs w:val="24"/>
                <w:lang w:val="en-GB"/>
              </w:rPr>
              <w:t xml:space="preserve"> </w:t>
            </w:r>
            <w:proofErr w:type="spellStart"/>
            <w:r w:rsidR="003E5FFF" w:rsidRPr="003C4743">
              <w:rPr>
                <w:sz w:val="24"/>
                <w:szCs w:val="24"/>
                <w:lang w:val="en-GB"/>
              </w:rPr>
              <w:t>akademija</w:t>
            </w:r>
            <w:proofErr w:type="spellEnd"/>
          </w:p>
          <w:p w14:paraId="30CE1000" w14:textId="77777777" w:rsidR="003E5FFF" w:rsidRPr="003C4743" w:rsidRDefault="00C772F6" w:rsidP="00616ED5">
            <w:pPr>
              <w:pStyle w:val="Sraopastraipa"/>
              <w:numPr>
                <w:ilvl w:val="0"/>
                <w:numId w:val="13"/>
              </w:numPr>
              <w:tabs>
                <w:tab w:val="left" w:pos="3722"/>
              </w:tabs>
              <w:suppressAutoHyphens/>
              <w:autoSpaceDN w:val="0"/>
              <w:spacing w:line="360" w:lineRule="auto"/>
              <w:contextualSpacing w:val="0"/>
              <w:jc w:val="both"/>
              <w:textAlignment w:val="baseline"/>
              <w:rPr>
                <w:sz w:val="24"/>
                <w:szCs w:val="24"/>
                <w:lang w:val="en-GB"/>
              </w:rPr>
            </w:pPr>
            <w:hyperlink r:id="rId13" w:history="1">
              <w:r w:rsidR="003E5FFF" w:rsidRPr="003C4743">
                <w:rPr>
                  <w:rStyle w:val="Hipersaitas"/>
                  <w:sz w:val="24"/>
                  <w:szCs w:val="24"/>
                  <w:lang w:val="en-GB"/>
                </w:rPr>
                <w:t>www.nmakademija.lt</w:t>
              </w:r>
            </w:hyperlink>
            <w:r w:rsidR="003E5FFF" w:rsidRPr="003C4743">
              <w:rPr>
                <w:sz w:val="24"/>
                <w:szCs w:val="24"/>
                <w:lang w:val="en-GB"/>
              </w:rPr>
              <w:t xml:space="preserve"> – </w:t>
            </w:r>
            <w:proofErr w:type="spellStart"/>
            <w:r w:rsidR="003E5FFF" w:rsidRPr="003C4743">
              <w:rPr>
                <w:sz w:val="24"/>
                <w:szCs w:val="24"/>
                <w:lang w:val="en-GB"/>
              </w:rPr>
              <w:t>Nacionalinė</w:t>
            </w:r>
            <w:proofErr w:type="spellEnd"/>
            <w:r w:rsidR="003E5FFF" w:rsidRPr="003C4743">
              <w:rPr>
                <w:sz w:val="24"/>
                <w:szCs w:val="24"/>
                <w:lang w:val="en-GB"/>
              </w:rPr>
              <w:t xml:space="preserve"> </w:t>
            </w:r>
            <w:proofErr w:type="spellStart"/>
            <w:r w:rsidR="003E5FFF" w:rsidRPr="003C4743">
              <w:rPr>
                <w:sz w:val="24"/>
                <w:szCs w:val="24"/>
                <w:lang w:val="en-GB"/>
              </w:rPr>
              <w:t>moksleivių</w:t>
            </w:r>
            <w:proofErr w:type="spellEnd"/>
            <w:r w:rsidR="003E5FFF" w:rsidRPr="003C4743">
              <w:rPr>
                <w:sz w:val="24"/>
                <w:szCs w:val="24"/>
                <w:lang w:val="en-GB"/>
              </w:rPr>
              <w:t xml:space="preserve"> </w:t>
            </w:r>
            <w:proofErr w:type="spellStart"/>
            <w:r w:rsidR="003E5FFF" w:rsidRPr="003C4743">
              <w:rPr>
                <w:sz w:val="24"/>
                <w:szCs w:val="24"/>
                <w:lang w:val="en-GB"/>
              </w:rPr>
              <w:t>akademija</w:t>
            </w:r>
            <w:proofErr w:type="spellEnd"/>
          </w:p>
          <w:p w14:paraId="0D8A6913" w14:textId="77777777" w:rsidR="003E5FFF" w:rsidRDefault="00C772F6" w:rsidP="00616ED5">
            <w:pPr>
              <w:pStyle w:val="Sraopastraipa"/>
              <w:numPr>
                <w:ilvl w:val="0"/>
                <w:numId w:val="13"/>
              </w:numPr>
              <w:tabs>
                <w:tab w:val="left" w:pos="3722"/>
              </w:tabs>
              <w:suppressAutoHyphens/>
              <w:autoSpaceDN w:val="0"/>
              <w:spacing w:line="360" w:lineRule="auto"/>
              <w:contextualSpacing w:val="0"/>
              <w:jc w:val="both"/>
              <w:textAlignment w:val="baseline"/>
              <w:rPr>
                <w:sz w:val="24"/>
                <w:szCs w:val="24"/>
                <w:lang w:val="en-GB"/>
              </w:rPr>
            </w:pPr>
            <w:hyperlink r:id="rId14" w:history="1">
              <w:r w:rsidR="003E5FFF" w:rsidRPr="003C4743">
                <w:rPr>
                  <w:rStyle w:val="Hipersaitas"/>
                  <w:sz w:val="24"/>
                  <w:szCs w:val="24"/>
                  <w:lang w:val="en-GB"/>
                </w:rPr>
                <w:t>www.gvu.lt</w:t>
              </w:r>
            </w:hyperlink>
            <w:r w:rsidR="003E5FFF" w:rsidRPr="003C4743">
              <w:rPr>
                <w:sz w:val="24"/>
                <w:szCs w:val="24"/>
                <w:lang w:val="en-GB"/>
              </w:rPr>
              <w:t xml:space="preserve"> – </w:t>
            </w:r>
            <w:proofErr w:type="spellStart"/>
            <w:r w:rsidR="003E5FFF" w:rsidRPr="003C4743">
              <w:rPr>
                <w:sz w:val="24"/>
                <w:szCs w:val="24"/>
                <w:lang w:val="en-GB"/>
              </w:rPr>
              <w:t>gabių</w:t>
            </w:r>
            <w:proofErr w:type="spellEnd"/>
            <w:r w:rsidR="003E5FFF" w:rsidRPr="003C4743">
              <w:rPr>
                <w:sz w:val="24"/>
                <w:szCs w:val="24"/>
                <w:lang w:val="en-GB"/>
              </w:rPr>
              <w:t xml:space="preserve"> </w:t>
            </w:r>
            <w:proofErr w:type="spellStart"/>
            <w:r w:rsidR="003E5FFF" w:rsidRPr="003C4743">
              <w:rPr>
                <w:sz w:val="24"/>
                <w:szCs w:val="24"/>
                <w:lang w:val="en-GB"/>
              </w:rPr>
              <w:t>vaikų</w:t>
            </w:r>
            <w:proofErr w:type="spellEnd"/>
            <w:r w:rsidR="003E5FFF" w:rsidRPr="003C4743">
              <w:rPr>
                <w:sz w:val="24"/>
                <w:szCs w:val="24"/>
                <w:lang w:val="en-GB"/>
              </w:rPr>
              <w:t xml:space="preserve"> </w:t>
            </w:r>
            <w:proofErr w:type="spellStart"/>
            <w:r w:rsidR="003E5FFF" w:rsidRPr="003C4743">
              <w:rPr>
                <w:sz w:val="24"/>
                <w:szCs w:val="24"/>
                <w:lang w:val="en-GB"/>
              </w:rPr>
              <w:t>ugdymo</w:t>
            </w:r>
            <w:proofErr w:type="spellEnd"/>
            <w:r w:rsidR="003E5FFF" w:rsidRPr="003C4743">
              <w:rPr>
                <w:sz w:val="24"/>
                <w:szCs w:val="24"/>
                <w:lang w:val="en-GB"/>
              </w:rPr>
              <w:t xml:space="preserve"> </w:t>
            </w:r>
            <w:proofErr w:type="spellStart"/>
            <w:r w:rsidR="003E5FFF" w:rsidRPr="003C4743">
              <w:rPr>
                <w:sz w:val="24"/>
                <w:szCs w:val="24"/>
                <w:lang w:val="en-GB"/>
              </w:rPr>
              <w:t>portalas</w:t>
            </w:r>
            <w:proofErr w:type="spellEnd"/>
          </w:p>
          <w:p w14:paraId="64186AA0" w14:textId="52BE0A3B" w:rsidR="00AB36E4" w:rsidRPr="00AB36E4" w:rsidRDefault="00AB36E4" w:rsidP="00AB36E4">
            <w:pPr>
              <w:tabs>
                <w:tab w:val="left" w:pos="3722"/>
              </w:tabs>
              <w:suppressAutoHyphens/>
              <w:autoSpaceDN w:val="0"/>
              <w:spacing w:line="360" w:lineRule="auto"/>
              <w:jc w:val="both"/>
              <w:textAlignment w:val="baseline"/>
              <w:rPr>
                <w:sz w:val="24"/>
                <w:szCs w:val="24"/>
                <w:lang w:val="en-GB"/>
              </w:rPr>
            </w:pPr>
          </w:p>
        </w:tc>
      </w:tr>
      <w:tr w:rsidR="003E5FFF" w:rsidRPr="003C4743" w14:paraId="19524C53" w14:textId="77777777" w:rsidTr="001B7D03">
        <w:tc>
          <w:tcPr>
            <w:tcW w:w="15310" w:type="dxa"/>
          </w:tcPr>
          <w:p w14:paraId="71970D9D" w14:textId="77777777" w:rsidR="003E5FFF" w:rsidRPr="003C4743" w:rsidRDefault="003E5FFF" w:rsidP="00616ED5">
            <w:pPr>
              <w:pStyle w:val="prastasiniatinklio"/>
              <w:spacing w:before="0" w:beforeAutospacing="0" w:after="0" w:afterAutospacing="0" w:line="360" w:lineRule="auto"/>
              <w:rPr>
                <w:b/>
                <w:bCs/>
              </w:rPr>
            </w:pPr>
            <w:r w:rsidRPr="003C4743">
              <w:rPr>
                <w:b/>
                <w:bCs/>
              </w:rPr>
              <w:t>Literatūra:</w:t>
            </w:r>
          </w:p>
          <w:p w14:paraId="468B8425" w14:textId="77777777" w:rsidR="003E5FFF" w:rsidRPr="00BA6CB9" w:rsidRDefault="003E5FFF" w:rsidP="00616ED5">
            <w:pPr>
              <w:pStyle w:val="Sraopastraipa"/>
              <w:numPr>
                <w:ilvl w:val="0"/>
                <w:numId w:val="14"/>
              </w:numPr>
              <w:tabs>
                <w:tab w:val="left" w:pos="993"/>
              </w:tabs>
              <w:suppressAutoHyphens/>
              <w:autoSpaceDN w:val="0"/>
              <w:spacing w:line="360" w:lineRule="auto"/>
              <w:contextualSpacing w:val="0"/>
              <w:textAlignment w:val="baseline"/>
              <w:rPr>
                <w:sz w:val="24"/>
                <w:szCs w:val="24"/>
                <w:lang w:val="en-GB"/>
              </w:rPr>
            </w:pPr>
            <w:r w:rsidRPr="00BA6CB9">
              <w:rPr>
                <w:sz w:val="24"/>
                <w:szCs w:val="24"/>
                <w:lang w:val="en-GB"/>
              </w:rPr>
              <w:t xml:space="preserve">LR </w:t>
            </w:r>
            <w:proofErr w:type="spellStart"/>
            <w:r w:rsidRPr="00BA6CB9">
              <w:rPr>
                <w:sz w:val="24"/>
                <w:szCs w:val="24"/>
                <w:lang w:val="en-GB"/>
              </w:rPr>
              <w:t>Švietimo</w:t>
            </w:r>
            <w:proofErr w:type="spellEnd"/>
            <w:r w:rsidRPr="00BA6CB9">
              <w:rPr>
                <w:sz w:val="24"/>
                <w:szCs w:val="24"/>
                <w:lang w:val="en-GB"/>
              </w:rPr>
              <w:t xml:space="preserve"> </w:t>
            </w:r>
            <w:proofErr w:type="spellStart"/>
            <w:r w:rsidRPr="00BA6CB9">
              <w:rPr>
                <w:sz w:val="24"/>
                <w:szCs w:val="24"/>
                <w:lang w:val="en-GB"/>
              </w:rPr>
              <w:t>Įstatymo</w:t>
            </w:r>
            <w:proofErr w:type="spellEnd"/>
            <w:r w:rsidRPr="00BA6CB9">
              <w:rPr>
                <w:sz w:val="24"/>
                <w:szCs w:val="24"/>
                <w:lang w:val="en-GB"/>
              </w:rPr>
              <w:t xml:space="preserve"> Nr. I-1489 68 </w:t>
            </w:r>
            <w:proofErr w:type="spellStart"/>
            <w:r w:rsidRPr="00BA6CB9">
              <w:rPr>
                <w:sz w:val="24"/>
                <w:szCs w:val="24"/>
                <w:lang w:val="en-GB"/>
              </w:rPr>
              <w:t>straipsnio</w:t>
            </w:r>
            <w:proofErr w:type="spellEnd"/>
            <w:r w:rsidRPr="00BA6CB9">
              <w:rPr>
                <w:sz w:val="24"/>
                <w:szCs w:val="24"/>
                <w:lang w:val="en-GB"/>
              </w:rPr>
              <w:t xml:space="preserve"> </w:t>
            </w:r>
            <w:proofErr w:type="spellStart"/>
            <w:r w:rsidRPr="00BA6CB9">
              <w:rPr>
                <w:sz w:val="24"/>
                <w:szCs w:val="24"/>
                <w:lang w:val="en-GB"/>
              </w:rPr>
              <w:t>pakeitimo</w:t>
            </w:r>
            <w:proofErr w:type="spellEnd"/>
            <w:r w:rsidRPr="00BA6CB9">
              <w:rPr>
                <w:sz w:val="24"/>
                <w:szCs w:val="24"/>
                <w:lang w:val="en-GB"/>
              </w:rPr>
              <w:t xml:space="preserve"> </w:t>
            </w:r>
            <w:proofErr w:type="spellStart"/>
            <w:r w:rsidRPr="00BA6CB9">
              <w:rPr>
                <w:sz w:val="24"/>
                <w:szCs w:val="24"/>
                <w:lang w:val="en-GB"/>
              </w:rPr>
              <w:t>įstatymas</w:t>
            </w:r>
            <w:proofErr w:type="spellEnd"/>
          </w:p>
          <w:p w14:paraId="71594A98" w14:textId="77777777" w:rsidR="003E5FFF" w:rsidRPr="003C4743" w:rsidRDefault="003E5FFF" w:rsidP="00616ED5">
            <w:pPr>
              <w:pStyle w:val="Sraopastraipa"/>
              <w:numPr>
                <w:ilvl w:val="0"/>
                <w:numId w:val="14"/>
              </w:numPr>
              <w:tabs>
                <w:tab w:val="left" w:pos="993"/>
              </w:tabs>
              <w:suppressAutoHyphens/>
              <w:autoSpaceDN w:val="0"/>
              <w:spacing w:line="360" w:lineRule="auto"/>
              <w:contextualSpacing w:val="0"/>
              <w:textAlignment w:val="baseline"/>
              <w:rPr>
                <w:sz w:val="24"/>
                <w:szCs w:val="24"/>
              </w:rPr>
            </w:pPr>
            <w:r w:rsidRPr="00BA6CB9">
              <w:rPr>
                <w:sz w:val="24"/>
                <w:szCs w:val="24"/>
                <w:lang w:val="en-GB"/>
              </w:rPr>
              <w:t xml:space="preserve">LR </w:t>
            </w:r>
            <w:proofErr w:type="spellStart"/>
            <w:r w:rsidRPr="00BA6CB9">
              <w:rPr>
                <w:sz w:val="24"/>
                <w:szCs w:val="24"/>
                <w:lang w:val="en-GB"/>
              </w:rPr>
              <w:t>Vyriausybės</w:t>
            </w:r>
            <w:proofErr w:type="spellEnd"/>
            <w:r w:rsidRPr="00BA6CB9">
              <w:rPr>
                <w:sz w:val="24"/>
                <w:szCs w:val="24"/>
                <w:lang w:val="en-GB"/>
              </w:rPr>
              <w:t xml:space="preserve"> </w:t>
            </w:r>
            <w:proofErr w:type="spellStart"/>
            <w:r w:rsidRPr="00BA6CB9">
              <w:rPr>
                <w:sz w:val="24"/>
                <w:szCs w:val="24"/>
                <w:lang w:val="en-GB"/>
              </w:rPr>
              <w:t>programa</w:t>
            </w:r>
            <w:proofErr w:type="spellEnd"/>
            <w:r w:rsidRPr="00BA6CB9">
              <w:rPr>
                <w:sz w:val="24"/>
                <w:szCs w:val="24"/>
                <w:lang w:val="en-GB"/>
              </w:rPr>
              <w:t xml:space="preserve">, </w:t>
            </w:r>
            <w:proofErr w:type="spellStart"/>
            <w:r w:rsidRPr="00BA6CB9">
              <w:rPr>
                <w:sz w:val="24"/>
                <w:szCs w:val="24"/>
                <w:lang w:val="en-GB"/>
              </w:rPr>
              <w:t>patvirtinta</w:t>
            </w:r>
            <w:proofErr w:type="spellEnd"/>
            <w:r w:rsidRPr="00BA6CB9">
              <w:rPr>
                <w:sz w:val="24"/>
                <w:szCs w:val="24"/>
                <w:lang w:val="en-GB"/>
              </w:rPr>
              <w:t xml:space="preserve"> LR </w:t>
            </w:r>
            <w:proofErr w:type="spellStart"/>
            <w:r w:rsidRPr="00BA6CB9">
              <w:rPr>
                <w:sz w:val="24"/>
                <w:szCs w:val="24"/>
                <w:lang w:val="en-GB"/>
              </w:rPr>
              <w:t>Seimo</w:t>
            </w:r>
            <w:proofErr w:type="spellEnd"/>
            <w:r w:rsidRPr="00BA6CB9">
              <w:rPr>
                <w:sz w:val="24"/>
                <w:szCs w:val="24"/>
                <w:lang w:val="en-GB"/>
              </w:rPr>
              <w:t xml:space="preserve"> 2020 m. </w:t>
            </w:r>
            <w:proofErr w:type="spellStart"/>
            <w:r w:rsidRPr="00BA6CB9">
              <w:rPr>
                <w:sz w:val="24"/>
                <w:szCs w:val="24"/>
                <w:lang w:val="en-GB"/>
              </w:rPr>
              <w:t>gruodžio</w:t>
            </w:r>
            <w:proofErr w:type="spellEnd"/>
            <w:r w:rsidRPr="00BA6CB9">
              <w:rPr>
                <w:sz w:val="24"/>
                <w:szCs w:val="24"/>
                <w:lang w:val="en-GB"/>
              </w:rPr>
              <w:t xml:space="preserve"> 11 d. </w:t>
            </w:r>
            <w:proofErr w:type="spellStart"/>
            <w:r w:rsidRPr="00BA6CB9">
              <w:rPr>
                <w:sz w:val="24"/>
                <w:szCs w:val="24"/>
                <w:lang w:val="en-GB"/>
              </w:rPr>
              <w:t>nutarimu</w:t>
            </w:r>
            <w:proofErr w:type="spellEnd"/>
            <w:r w:rsidRPr="00BA6CB9">
              <w:rPr>
                <w:sz w:val="24"/>
                <w:szCs w:val="24"/>
                <w:lang w:val="en-GB"/>
              </w:rPr>
              <w:t xml:space="preserve"> Nr. </w:t>
            </w:r>
            <w:r w:rsidRPr="003C4743">
              <w:rPr>
                <w:sz w:val="24"/>
                <w:szCs w:val="24"/>
              </w:rPr>
              <w:t>XIV-72, XIV-72 „</w:t>
            </w:r>
            <w:proofErr w:type="spellStart"/>
            <w:r w:rsidRPr="003C4743">
              <w:rPr>
                <w:sz w:val="24"/>
                <w:szCs w:val="24"/>
              </w:rPr>
              <w:t>Dėl</w:t>
            </w:r>
            <w:proofErr w:type="spellEnd"/>
            <w:r w:rsidRPr="003C4743">
              <w:rPr>
                <w:sz w:val="24"/>
                <w:szCs w:val="24"/>
              </w:rPr>
              <w:t xml:space="preserve"> </w:t>
            </w:r>
            <w:proofErr w:type="spellStart"/>
            <w:r w:rsidRPr="003C4743">
              <w:rPr>
                <w:sz w:val="24"/>
                <w:szCs w:val="24"/>
              </w:rPr>
              <w:t>Aštuonioliktosios</w:t>
            </w:r>
            <w:proofErr w:type="spellEnd"/>
            <w:r w:rsidRPr="003C4743">
              <w:rPr>
                <w:sz w:val="24"/>
                <w:szCs w:val="24"/>
              </w:rPr>
              <w:t xml:space="preserve"> Lietuvos </w:t>
            </w:r>
            <w:proofErr w:type="spellStart"/>
            <w:r w:rsidRPr="003C4743">
              <w:rPr>
                <w:sz w:val="24"/>
                <w:szCs w:val="24"/>
              </w:rPr>
              <w:t>Respublikos</w:t>
            </w:r>
            <w:proofErr w:type="spellEnd"/>
            <w:r w:rsidRPr="003C4743">
              <w:rPr>
                <w:sz w:val="24"/>
                <w:szCs w:val="24"/>
              </w:rPr>
              <w:t xml:space="preserve"> </w:t>
            </w:r>
            <w:proofErr w:type="spellStart"/>
            <w:r w:rsidRPr="003C4743">
              <w:rPr>
                <w:sz w:val="24"/>
                <w:szCs w:val="24"/>
              </w:rPr>
              <w:t>Vyriausybės</w:t>
            </w:r>
            <w:proofErr w:type="spellEnd"/>
            <w:r w:rsidRPr="003C4743">
              <w:rPr>
                <w:sz w:val="24"/>
                <w:szCs w:val="24"/>
              </w:rPr>
              <w:t xml:space="preserve"> </w:t>
            </w:r>
            <w:proofErr w:type="spellStart"/>
            <w:r w:rsidRPr="003C4743">
              <w:rPr>
                <w:sz w:val="24"/>
                <w:szCs w:val="24"/>
              </w:rPr>
              <w:t>programos</w:t>
            </w:r>
            <w:proofErr w:type="spellEnd"/>
            <w:r w:rsidRPr="003C4743">
              <w:rPr>
                <w:sz w:val="24"/>
                <w:szCs w:val="24"/>
              </w:rPr>
              <w:t>“</w:t>
            </w:r>
          </w:p>
          <w:p w14:paraId="4A9C9201" w14:textId="77777777" w:rsidR="003E5FFF" w:rsidRPr="003C4743" w:rsidRDefault="003E5FFF" w:rsidP="00616ED5">
            <w:pPr>
              <w:pStyle w:val="prastasiniatinklio"/>
              <w:numPr>
                <w:ilvl w:val="0"/>
                <w:numId w:val="14"/>
              </w:numPr>
              <w:spacing w:line="360" w:lineRule="auto"/>
            </w:pPr>
            <w:r w:rsidRPr="003C4743">
              <w:lastRenderedPageBreak/>
              <w:t>Bendrųjų programų atnaujinimo gairės, patvirtintos LR švietimo, mokslo ir sporto ministro 2019 m. lapkričio 18 d. įsakymu Nr. V-1317 „Dėl Bendrųjų programų atnaujinimo gairių patvirtinimo“.</w:t>
            </w:r>
          </w:p>
          <w:p w14:paraId="59A0C218" w14:textId="158749CE" w:rsidR="003E5FFF" w:rsidRPr="003C4743" w:rsidRDefault="003E5FFF" w:rsidP="00616ED5">
            <w:pPr>
              <w:pStyle w:val="prastasiniatinklio"/>
              <w:numPr>
                <w:ilvl w:val="0"/>
                <w:numId w:val="14"/>
              </w:numPr>
              <w:spacing w:line="360" w:lineRule="auto"/>
            </w:pPr>
            <w:proofErr w:type="spellStart"/>
            <w:r w:rsidRPr="003C4743">
              <w:t>Buzaitytė-Kašalynienė</w:t>
            </w:r>
            <w:proofErr w:type="spellEnd"/>
            <w:r w:rsidRPr="003C4743">
              <w:t xml:space="preserve">, J., </w:t>
            </w:r>
            <w:proofErr w:type="spellStart"/>
            <w:r w:rsidRPr="003C4743">
              <w:t>Gasparavičiūtė</w:t>
            </w:r>
            <w:proofErr w:type="spellEnd"/>
            <w:r w:rsidRPr="003C4743">
              <w:t xml:space="preserve">, D. D., </w:t>
            </w:r>
            <w:proofErr w:type="spellStart"/>
            <w:r w:rsidRPr="003C4743">
              <w:t>Gudžinskienė</w:t>
            </w:r>
            <w:proofErr w:type="spellEnd"/>
            <w:r w:rsidRPr="003C4743">
              <w:t xml:space="preserve">, V., Radvilė, A. (2018). </w:t>
            </w:r>
            <w:r w:rsidRPr="003C4743">
              <w:rPr>
                <w:i/>
                <w:iCs/>
              </w:rPr>
              <w:t>Ugdymosi poreikių, kylančių dėl nepalankių aplinkos veiksnių, atpažinimo kriterijai ir rekomendacijos dėl individualios pagalbos mokiniams, turintiems ugdymosi poreikių dėl nepalankių aplinkos veiksnių.</w:t>
            </w:r>
            <w:r w:rsidRPr="003C4743">
              <w:t xml:space="preserve"> Kaunas. Prieiga per internetą: </w:t>
            </w:r>
            <w:hyperlink r:id="rId15" w:history="1">
              <w:r w:rsidRPr="003C4743">
                <w:rPr>
                  <w:rStyle w:val="Hipersaitas"/>
                </w:rPr>
                <w:t>https://sodas.ugdome.lt/metodiniai-dokumentai/perziura/8350</w:t>
              </w:r>
            </w:hyperlink>
            <w:r w:rsidRPr="003C4743">
              <w:t xml:space="preserve"> </w:t>
            </w:r>
            <w:r w:rsidR="005A5FC5">
              <w:t>[žiūrėta 2022-02-21]</w:t>
            </w:r>
          </w:p>
          <w:p w14:paraId="613BFD85" w14:textId="52F14B25" w:rsidR="003E5FFF" w:rsidRPr="003C4743" w:rsidRDefault="003E5FFF" w:rsidP="00616ED5">
            <w:pPr>
              <w:pStyle w:val="Sraopastraipa"/>
              <w:numPr>
                <w:ilvl w:val="0"/>
                <w:numId w:val="14"/>
              </w:numPr>
              <w:spacing w:line="360" w:lineRule="auto"/>
              <w:rPr>
                <w:sz w:val="24"/>
                <w:szCs w:val="24"/>
                <w:lang w:val="lt-LT" w:eastAsia="lt-LT"/>
              </w:rPr>
            </w:pPr>
            <w:proofErr w:type="spellStart"/>
            <w:r w:rsidRPr="003C4743">
              <w:rPr>
                <w:sz w:val="24"/>
                <w:szCs w:val="24"/>
                <w:lang w:val="lt-LT" w:eastAsia="lt-LT"/>
              </w:rPr>
              <w:t>Grauslienė</w:t>
            </w:r>
            <w:proofErr w:type="spellEnd"/>
            <w:r w:rsidRPr="003C4743">
              <w:rPr>
                <w:sz w:val="24"/>
                <w:szCs w:val="24"/>
                <w:lang w:val="lt-LT" w:eastAsia="lt-LT"/>
              </w:rPr>
              <w:t xml:space="preserve">, I., </w:t>
            </w:r>
            <w:proofErr w:type="spellStart"/>
            <w:r w:rsidRPr="003C4743">
              <w:rPr>
                <w:sz w:val="24"/>
                <w:szCs w:val="24"/>
                <w:lang w:val="lt-LT" w:eastAsia="lt-LT"/>
              </w:rPr>
              <w:t>Labanienė</w:t>
            </w:r>
            <w:proofErr w:type="spellEnd"/>
            <w:r w:rsidRPr="003C4743">
              <w:rPr>
                <w:sz w:val="24"/>
                <w:szCs w:val="24"/>
                <w:lang w:val="lt-LT" w:eastAsia="lt-LT"/>
              </w:rPr>
              <w:t xml:space="preserve">, K., </w:t>
            </w:r>
            <w:proofErr w:type="spellStart"/>
            <w:r w:rsidRPr="003C4743">
              <w:rPr>
                <w:sz w:val="24"/>
                <w:szCs w:val="24"/>
                <w:lang w:val="lt-LT" w:eastAsia="lt-LT"/>
              </w:rPr>
              <w:t>Lazdauskas</w:t>
            </w:r>
            <w:proofErr w:type="spellEnd"/>
            <w:r w:rsidRPr="003C4743">
              <w:rPr>
                <w:sz w:val="24"/>
                <w:szCs w:val="24"/>
                <w:lang w:val="lt-LT" w:eastAsia="lt-LT"/>
              </w:rPr>
              <w:t xml:space="preserve">, T. Gabūs ir talentingi vaikai: samprata, ypatumai ir atpažinimas. Prieiga per internetą: </w:t>
            </w:r>
            <w:hyperlink r:id="rId16" w:history="1">
              <w:r w:rsidRPr="003C4743">
                <w:rPr>
                  <w:rStyle w:val="Hipersaitas"/>
                  <w:sz w:val="24"/>
                  <w:szCs w:val="24"/>
                  <w:lang w:val="lt-LT" w:eastAsia="lt-LT"/>
                </w:rPr>
                <w:t>https://sodas.ugdome.lt/metodiniai-dokumentai/perziura/13551</w:t>
              </w:r>
            </w:hyperlink>
            <w:r w:rsidRPr="003C4743">
              <w:rPr>
                <w:sz w:val="24"/>
                <w:szCs w:val="24"/>
                <w:lang w:val="lt-LT" w:eastAsia="lt-LT"/>
              </w:rPr>
              <w:t xml:space="preserve"> </w:t>
            </w:r>
            <w:r w:rsidR="005A5FC5">
              <w:rPr>
                <w:sz w:val="24"/>
                <w:szCs w:val="24"/>
                <w:lang w:val="lt-LT" w:eastAsia="lt-LT"/>
              </w:rPr>
              <w:t>[žiūrėta 2022-02-18]</w:t>
            </w:r>
          </w:p>
          <w:p w14:paraId="7AF1623A" w14:textId="43F4AC99" w:rsidR="003E5FFF" w:rsidRPr="003C4743" w:rsidRDefault="003E5FFF" w:rsidP="00616ED5">
            <w:pPr>
              <w:pStyle w:val="prastasiniatinklio"/>
              <w:numPr>
                <w:ilvl w:val="0"/>
                <w:numId w:val="14"/>
              </w:numPr>
              <w:spacing w:before="0" w:beforeAutospacing="0" w:after="0" w:afterAutospacing="0" w:line="360" w:lineRule="auto"/>
              <w:ind w:left="1066" w:hanging="357"/>
            </w:pPr>
            <w:r w:rsidRPr="003C4743">
              <w:t>Mokinių, turinčių specialiųjų ugdymosi poreikių, grupių nustatymo ir jų specialiųjų ugdymosi poreikių skirstymo į lygius tvarkos aprašas 2011 m. liepos 13 d. Nr. V-1265/V-685/A1-317.</w:t>
            </w:r>
          </w:p>
        </w:tc>
      </w:tr>
    </w:tbl>
    <w:p w14:paraId="27F372E1" w14:textId="4B731513" w:rsidR="00B05947" w:rsidRPr="007E77B7" w:rsidRDefault="00B05947" w:rsidP="00FC11CC">
      <w:pPr>
        <w:pStyle w:val="prastasiniatinklio"/>
        <w:rPr>
          <w:color w:val="FF0000"/>
        </w:rPr>
      </w:pPr>
    </w:p>
    <w:p w14:paraId="70EB615E" w14:textId="77777777" w:rsidR="00252653" w:rsidRDefault="00252653" w:rsidP="0002073B">
      <w:pPr>
        <w:pStyle w:val="prastasiniatinklio"/>
      </w:pPr>
    </w:p>
    <w:p w14:paraId="11D9B0CA" w14:textId="696398F5" w:rsidR="009E0B43" w:rsidRDefault="009E0B43"/>
    <w:sectPr w:rsidR="009E0B43" w:rsidSect="00566200">
      <w:headerReference w:type="even" r:id="rId17"/>
      <w:headerReference w:type="default" r:id="rId18"/>
      <w:footerReference w:type="even" r:id="rId19"/>
      <w:footerReference w:type="default" r:id="rId20"/>
      <w:headerReference w:type="first" r:id="rId21"/>
      <w:footerReference w:type="first" r:id="rId22"/>
      <w:pgSz w:w="16838" w:h="11906" w:orient="landscape"/>
      <w:pgMar w:top="567" w:right="1134" w:bottom="426"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E34AD" w14:textId="77777777" w:rsidR="00E22E49" w:rsidRDefault="00E22E49" w:rsidP="00ED37FA">
      <w:pPr>
        <w:spacing w:after="0" w:line="240" w:lineRule="auto"/>
      </w:pPr>
      <w:r>
        <w:separator/>
      </w:r>
    </w:p>
  </w:endnote>
  <w:endnote w:type="continuationSeparator" w:id="0">
    <w:p w14:paraId="70A9DAFC" w14:textId="77777777" w:rsidR="00E22E49" w:rsidRDefault="00E22E49" w:rsidP="00ED37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CFAF6" w14:textId="77777777" w:rsidR="00FE2A9A" w:rsidRDefault="00FE2A9A">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2256075"/>
      <w:docPartObj>
        <w:docPartGallery w:val="Page Numbers (Bottom of Page)"/>
        <w:docPartUnique/>
      </w:docPartObj>
    </w:sdtPr>
    <w:sdtEndPr/>
    <w:sdtContent>
      <w:p w14:paraId="688F1DB6" w14:textId="55168348" w:rsidR="00FE2A9A" w:rsidRDefault="00FE2A9A">
        <w:pPr>
          <w:pStyle w:val="Porat"/>
          <w:jc w:val="center"/>
        </w:pPr>
        <w:r>
          <w:fldChar w:fldCharType="begin"/>
        </w:r>
        <w:r>
          <w:instrText>PAGE   \* MERGEFORMAT</w:instrText>
        </w:r>
        <w:r>
          <w:fldChar w:fldCharType="separate"/>
        </w:r>
        <w:r w:rsidR="00B52701">
          <w:rPr>
            <w:noProof/>
          </w:rPr>
          <w:t>1</w:t>
        </w:r>
        <w:r>
          <w:fldChar w:fldCharType="end"/>
        </w:r>
      </w:p>
    </w:sdtContent>
  </w:sdt>
  <w:p w14:paraId="4F9114DC" w14:textId="77777777" w:rsidR="00FE2A9A" w:rsidRDefault="00FE2A9A">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E64D5" w14:textId="77777777" w:rsidR="00FE2A9A" w:rsidRDefault="00FE2A9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3062A" w14:textId="77777777" w:rsidR="00E22E49" w:rsidRDefault="00E22E49" w:rsidP="00ED37FA">
      <w:pPr>
        <w:spacing w:after="0" w:line="240" w:lineRule="auto"/>
      </w:pPr>
      <w:r>
        <w:separator/>
      </w:r>
    </w:p>
  </w:footnote>
  <w:footnote w:type="continuationSeparator" w:id="0">
    <w:p w14:paraId="7BFDA65E" w14:textId="77777777" w:rsidR="00E22E49" w:rsidRDefault="00E22E49" w:rsidP="00ED37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03961" w14:textId="77777777" w:rsidR="00FE2A9A" w:rsidRDefault="00FE2A9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49BAD" w14:textId="77777777" w:rsidR="00FE2A9A" w:rsidRDefault="00FE2A9A">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ABD1A" w14:textId="77777777" w:rsidR="00FE2A9A" w:rsidRDefault="00FE2A9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D3DD7"/>
    <w:multiLevelType w:val="multilevel"/>
    <w:tmpl w:val="591A9FA2"/>
    <w:lvl w:ilvl="0">
      <w:numFmt w:val="bullet"/>
      <w:lvlText w:val=""/>
      <w:lvlJc w:val="left"/>
      <w:pPr>
        <w:ind w:left="1490" w:hanging="360"/>
      </w:pPr>
      <w:rPr>
        <w:rFonts w:ascii="Wingdings" w:hAnsi="Wingdings"/>
      </w:rPr>
    </w:lvl>
    <w:lvl w:ilvl="1">
      <w:numFmt w:val="bullet"/>
      <w:lvlText w:val="o"/>
      <w:lvlJc w:val="left"/>
      <w:pPr>
        <w:ind w:left="2210" w:hanging="360"/>
      </w:pPr>
      <w:rPr>
        <w:rFonts w:ascii="Courier New" w:hAnsi="Courier New" w:cs="Courier New"/>
      </w:rPr>
    </w:lvl>
    <w:lvl w:ilvl="2">
      <w:numFmt w:val="bullet"/>
      <w:lvlText w:val=""/>
      <w:lvlJc w:val="left"/>
      <w:pPr>
        <w:ind w:left="2930" w:hanging="360"/>
      </w:pPr>
      <w:rPr>
        <w:rFonts w:ascii="Wingdings" w:hAnsi="Wingdings"/>
      </w:rPr>
    </w:lvl>
    <w:lvl w:ilvl="3">
      <w:numFmt w:val="bullet"/>
      <w:lvlText w:val=""/>
      <w:lvlJc w:val="left"/>
      <w:pPr>
        <w:ind w:left="3650" w:hanging="360"/>
      </w:pPr>
      <w:rPr>
        <w:rFonts w:ascii="Symbol" w:hAnsi="Symbol"/>
      </w:rPr>
    </w:lvl>
    <w:lvl w:ilvl="4">
      <w:numFmt w:val="bullet"/>
      <w:lvlText w:val="o"/>
      <w:lvlJc w:val="left"/>
      <w:pPr>
        <w:ind w:left="4370" w:hanging="360"/>
      </w:pPr>
      <w:rPr>
        <w:rFonts w:ascii="Courier New" w:hAnsi="Courier New" w:cs="Courier New"/>
      </w:rPr>
    </w:lvl>
    <w:lvl w:ilvl="5">
      <w:numFmt w:val="bullet"/>
      <w:lvlText w:val=""/>
      <w:lvlJc w:val="left"/>
      <w:pPr>
        <w:ind w:left="5090" w:hanging="360"/>
      </w:pPr>
      <w:rPr>
        <w:rFonts w:ascii="Wingdings" w:hAnsi="Wingdings"/>
      </w:rPr>
    </w:lvl>
    <w:lvl w:ilvl="6">
      <w:numFmt w:val="bullet"/>
      <w:lvlText w:val=""/>
      <w:lvlJc w:val="left"/>
      <w:pPr>
        <w:ind w:left="5810" w:hanging="360"/>
      </w:pPr>
      <w:rPr>
        <w:rFonts w:ascii="Symbol" w:hAnsi="Symbol"/>
      </w:rPr>
    </w:lvl>
    <w:lvl w:ilvl="7">
      <w:numFmt w:val="bullet"/>
      <w:lvlText w:val="o"/>
      <w:lvlJc w:val="left"/>
      <w:pPr>
        <w:ind w:left="6530" w:hanging="360"/>
      </w:pPr>
      <w:rPr>
        <w:rFonts w:ascii="Courier New" w:hAnsi="Courier New" w:cs="Courier New"/>
      </w:rPr>
    </w:lvl>
    <w:lvl w:ilvl="8">
      <w:numFmt w:val="bullet"/>
      <w:lvlText w:val=""/>
      <w:lvlJc w:val="left"/>
      <w:pPr>
        <w:ind w:left="7250" w:hanging="360"/>
      </w:pPr>
      <w:rPr>
        <w:rFonts w:ascii="Wingdings" w:hAnsi="Wingdings"/>
      </w:rPr>
    </w:lvl>
  </w:abstractNum>
  <w:abstractNum w:abstractNumId="1" w15:restartNumberingAfterBreak="0">
    <w:nsid w:val="03AE57BD"/>
    <w:multiLevelType w:val="multilevel"/>
    <w:tmpl w:val="6A46A1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7AA483A"/>
    <w:multiLevelType w:val="hybridMultilevel"/>
    <w:tmpl w:val="2F227FB8"/>
    <w:lvl w:ilvl="0" w:tplc="0427000D">
      <w:start w:val="1"/>
      <w:numFmt w:val="bullet"/>
      <w:lvlText w:val=""/>
      <w:lvlJc w:val="left"/>
      <w:pPr>
        <w:ind w:left="674" w:hanging="360"/>
      </w:pPr>
      <w:rPr>
        <w:rFonts w:ascii="Wingdings" w:hAnsi="Wingdings" w:hint="default"/>
      </w:rPr>
    </w:lvl>
    <w:lvl w:ilvl="1" w:tplc="04270003" w:tentative="1">
      <w:start w:val="1"/>
      <w:numFmt w:val="bullet"/>
      <w:lvlText w:val="o"/>
      <w:lvlJc w:val="left"/>
      <w:pPr>
        <w:ind w:left="1394" w:hanging="360"/>
      </w:pPr>
      <w:rPr>
        <w:rFonts w:ascii="Courier New" w:hAnsi="Courier New" w:cs="Courier New" w:hint="default"/>
      </w:rPr>
    </w:lvl>
    <w:lvl w:ilvl="2" w:tplc="04270005" w:tentative="1">
      <w:start w:val="1"/>
      <w:numFmt w:val="bullet"/>
      <w:lvlText w:val=""/>
      <w:lvlJc w:val="left"/>
      <w:pPr>
        <w:ind w:left="2114" w:hanging="360"/>
      </w:pPr>
      <w:rPr>
        <w:rFonts w:ascii="Wingdings" w:hAnsi="Wingdings" w:hint="default"/>
      </w:rPr>
    </w:lvl>
    <w:lvl w:ilvl="3" w:tplc="04270001" w:tentative="1">
      <w:start w:val="1"/>
      <w:numFmt w:val="bullet"/>
      <w:lvlText w:val=""/>
      <w:lvlJc w:val="left"/>
      <w:pPr>
        <w:ind w:left="2834" w:hanging="360"/>
      </w:pPr>
      <w:rPr>
        <w:rFonts w:ascii="Symbol" w:hAnsi="Symbol" w:hint="default"/>
      </w:rPr>
    </w:lvl>
    <w:lvl w:ilvl="4" w:tplc="04270003" w:tentative="1">
      <w:start w:val="1"/>
      <w:numFmt w:val="bullet"/>
      <w:lvlText w:val="o"/>
      <w:lvlJc w:val="left"/>
      <w:pPr>
        <w:ind w:left="3554" w:hanging="360"/>
      </w:pPr>
      <w:rPr>
        <w:rFonts w:ascii="Courier New" w:hAnsi="Courier New" w:cs="Courier New" w:hint="default"/>
      </w:rPr>
    </w:lvl>
    <w:lvl w:ilvl="5" w:tplc="04270005" w:tentative="1">
      <w:start w:val="1"/>
      <w:numFmt w:val="bullet"/>
      <w:lvlText w:val=""/>
      <w:lvlJc w:val="left"/>
      <w:pPr>
        <w:ind w:left="4274" w:hanging="360"/>
      </w:pPr>
      <w:rPr>
        <w:rFonts w:ascii="Wingdings" w:hAnsi="Wingdings" w:hint="default"/>
      </w:rPr>
    </w:lvl>
    <w:lvl w:ilvl="6" w:tplc="04270001" w:tentative="1">
      <w:start w:val="1"/>
      <w:numFmt w:val="bullet"/>
      <w:lvlText w:val=""/>
      <w:lvlJc w:val="left"/>
      <w:pPr>
        <w:ind w:left="4994" w:hanging="360"/>
      </w:pPr>
      <w:rPr>
        <w:rFonts w:ascii="Symbol" w:hAnsi="Symbol" w:hint="default"/>
      </w:rPr>
    </w:lvl>
    <w:lvl w:ilvl="7" w:tplc="04270003" w:tentative="1">
      <w:start w:val="1"/>
      <w:numFmt w:val="bullet"/>
      <w:lvlText w:val="o"/>
      <w:lvlJc w:val="left"/>
      <w:pPr>
        <w:ind w:left="5714" w:hanging="360"/>
      </w:pPr>
      <w:rPr>
        <w:rFonts w:ascii="Courier New" w:hAnsi="Courier New" w:cs="Courier New" w:hint="default"/>
      </w:rPr>
    </w:lvl>
    <w:lvl w:ilvl="8" w:tplc="04270005" w:tentative="1">
      <w:start w:val="1"/>
      <w:numFmt w:val="bullet"/>
      <w:lvlText w:val=""/>
      <w:lvlJc w:val="left"/>
      <w:pPr>
        <w:ind w:left="6434" w:hanging="360"/>
      </w:pPr>
      <w:rPr>
        <w:rFonts w:ascii="Wingdings" w:hAnsi="Wingdings" w:hint="default"/>
      </w:rPr>
    </w:lvl>
  </w:abstractNum>
  <w:abstractNum w:abstractNumId="3" w15:restartNumberingAfterBreak="0">
    <w:nsid w:val="07E17CC4"/>
    <w:multiLevelType w:val="multilevel"/>
    <w:tmpl w:val="6660C95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4" w15:restartNumberingAfterBreak="0">
    <w:nsid w:val="0E4A52F1"/>
    <w:multiLevelType w:val="hybridMultilevel"/>
    <w:tmpl w:val="EDBCD7DE"/>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15B72C2"/>
    <w:multiLevelType w:val="multilevel"/>
    <w:tmpl w:val="BB46E290"/>
    <w:lvl w:ilvl="0">
      <w:numFmt w:val="bullet"/>
      <w:lvlText w:val=""/>
      <w:lvlJc w:val="left"/>
      <w:pPr>
        <w:ind w:left="1429" w:hanging="360"/>
      </w:pPr>
      <w:rPr>
        <w:rFonts w:ascii="Wingdings" w:hAnsi="Wingdings"/>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6" w15:restartNumberingAfterBreak="0">
    <w:nsid w:val="1E5D0F3C"/>
    <w:multiLevelType w:val="hybridMultilevel"/>
    <w:tmpl w:val="F584831A"/>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10A239E"/>
    <w:multiLevelType w:val="multilevel"/>
    <w:tmpl w:val="55306F5C"/>
    <w:lvl w:ilvl="0">
      <w:numFmt w:val="bullet"/>
      <w:lvlText w:val=""/>
      <w:lvlJc w:val="left"/>
      <w:pPr>
        <w:ind w:left="1429" w:hanging="360"/>
      </w:pPr>
      <w:rPr>
        <w:rFonts w:ascii="Wingdings" w:hAnsi="Wingdings"/>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8" w15:restartNumberingAfterBreak="0">
    <w:nsid w:val="21C8220E"/>
    <w:multiLevelType w:val="hybridMultilevel"/>
    <w:tmpl w:val="6F9E6D90"/>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A704FC5"/>
    <w:multiLevelType w:val="hybridMultilevel"/>
    <w:tmpl w:val="E1CAA890"/>
    <w:lvl w:ilvl="0" w:tplc="043E3EA0">
      <w:start w:val="1"/>
      <w:numFmt w:val="bullet"/>
      <w:lvlText w:val=""/>
      <w:lvlJc w:val="left"/>
      <w:pPr>
        <w:ind w:left="1042" w:hanging="360"/>
      </w:pPr>
      <w:rPr>
        <w:rFonts w:ascii="Symbol" w:hAnsi="Symbol" w:hint="default"/>
      </w:rPr>
    </w:lvl>
    <w:lvl w:ilvl="1" w:tplc="04270003" w:tentative="1">
      <w:start w:val="1"/>
      <w:numFmt w:val="bullet"/>
      <w:lvlText w:val="o"/>
      <w:lvlJc w:val="left"/>
      <w:pPr>
        <w:ind w:left="1762" w:hanging="360"/>
      </w:pPr>
      <w:rPr>
        <w:rFonts w:ascii="Courier New" w:hAnsi="Courier New" w:cs="Courier New" w:hint="default"/>
      </w:rPr>
    </w:lvl>
    <w:lvl w:ilvl="2" w:tplc="04270005" w:tentative="1">
      <w:start w:val="1"/>
      <w:numFmt w:val="bullet"/>
      <w:lvlText w:val=""/>
      <w:lvlJc w:val="left"/>
      <w:pPr>
        <w:ind w:left="2482" w:hanging="360"/>
      </w:pPr>
      <w:rPr>
        <w:rFonts w:ascii="Wingdings" w:hAnsi="Wingdings" w:hint="default"/>
      </w:rPr>
    </w:lvl>
    <w:lvl w:ilvl="3" w:tplc="04270001" w:tentative="1">
      <w:start w:val="1"/>
      <w:numFmt w:val="bullet"/>
      <w:lvlText w:val=""/>
      <w:lvlJc w:val="left"/>
      <w:pPr>
        <w:ind w:left="3202" w:hanging="360"/>
      </w:pPr>
      <w:rPr>
        <w:rFonts w:ascii="Symbol" w:hAnsi="Symbol" w:hint="default"/>
      </w:rPr>
    </w:lvl>
    <w:lvl w:ilvl="4" w:tplc="04270003" w:tentative="1">
      <w:start w:val="1"/>
      <w:numFmt w:val="bullet"/>
      <w:lvlText w:val="o"/>
      <w:lvlJc w:val="left"/>
      <w:pPr>
        <w:ind w:left="3922" w:hanging="360"/>
      </w:pPr>
      <w:rPr>
        <w:rFonts w:ascii="Courier New" w:hAnsi="Courier New" w:cs="Courier New" w:hint="default"/>
      </w:rPr>
    </w:lvl>
    <w:lvl w:ilvl="5" w:tplc="04270005" w:tentative="1">
      <w:start w:val="1"/>
      <w:numFmt w:val="bullet"/>
      <w:lvlText w:val=""/>
      <w:lvlJc w:val="left"/>
      <w:pPr>
        <w:ind w:left="4642" w:hanging="360"/>
      </w:pPr>
      <w:rPr>
        <w:rFonts w:ascii="Wingdings" w:hAnsi="Wingdings" w:hint="default"/>
      </w:rPr>
    </w:lvl>
    <w:lvl w:ilvl="6" w:tplc="04270001" w:tentative="1">
      <w:start w:val="1"/>
      <w:numFmt w:val="bullet"/>
      <w:lvlText w:val=""/>
      <w:lvlJc w:val="left"/>
      <w:pPr>
        <w:ind w:left="5362" w:hanging="360"/>
      </w:pPr>
      <w:rPr>
        <w:rFonts w:ascii="Symbol" w:hAnsi="Symbol" w:hint="default"/>
      </w:rPr>
    </w:lvl>
    <w:lvl w:ilvl="7" w:tplc="04270003" w:tentative="1">
      <w:start w:val="1"/>
      <w:numFmt w:val="bullet"/>
      <w:lvlText w:val="o"/>
      <w:lvlJc w:val="left"/>
      <w:pPr>
        <w:ind w:left="6082" w:hanging="360"/>
      </w:pPr>
      <w:rPr>
        <w:rFonts w:ascii="Courier New" w:hAnsi="Courier New" w:cs="Courier New" w:hint="default"/>
      </w:rPr>
    </w:lvl>
    <w:lvl w:ilvl="8" w:tplc="04270005" w:tentative="1">
      <w:start w:val="1"/>
      <w:numFmt w:val="bullet"/>
      <w:lvlText w:val=""/>
      <w:lvlJc w:val="left"/>
      <w:pPr>
        <w:ind w:left="6802" w:hanging="360"/>
      </w:pPr>
      <w:rPr>
        <w:rFonts w:ascii="Wingdings" w:hAnsi="Wingdings" w:hint="default"/>
      </w:rPr>
    </w:lvl>
  </w:abstractNum>
  <w:abstractNum w:abstractNumId="10" w15:restartNumberingAfterBreak="0">
    <w:nsid w:val="2B7679A7"/>
    <w:multiLevelType w:val="multilevel"/>
    <w:tmpl w:val="7E6EA828"/>
    <w:lvl w:ilvl="0">
      <w:numFmt w:val="bullet"/>
      <w:lvlText w:val=""/>
      <w:lvlJc w:val="left"/>
      <w:pPr>
        <w:ind w:left="1429" w:hanging="360"/>
      </w:pPr>
      <w:rPr>
        <w:rFonts w:ascii="Wingdings" w:hAnsi="Wingdings"/>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11" w15:restartNumberingAfterBreak="0">
    <w:nsid w:val="2CFB61E8"/>
    <w:multiLevelType w:val="hybridMultilevel"/>
    <w:tmpl w:val="B046D9FC"/>
    <w:lvl w:ilvl="0" w:tplc="B37C2C6A">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2F091846"/>
    <w:multiLevelType w:val="hybridMultilevel"/>
    <w:tmpl w:val="D2C42FAE"/>
    <w:lvl w:ilvl="0" w:tplc="0427000D">
      <w:start w:val="1"/>
      <w:numFmt w:val="bullet"/>
      <w:lvlText w:val=""/>
      <w:lvlJc w:val="left"/>
      <w:pPr>
        <w:ind w:left="759" w:hanging="360"/>
      </w:pPr>
      <w:rPr>
        <w:rFonts w:ascii="Wingdings" w:hAnsi="Wingdings" w:hint="default"/>
      </w:rPr>
    </w:lvl>
    <w:lvl w:ilvl="1" w:tplc="04270003" w:tentative="1">
      <w:start w:val="1"/>
      <w:numFmt w:val="bullet"/>
      <w:lvlText w:val="o"/>
      <w:lvlJc w:val="left"/>
      <w:pPr>
        <w:ind w:left="1479" w:hanging="360"/>
      </w:pPr>
      <w:rPr>
        <w:rFonts w:ascii="Courier New" w:hAnsi="Courier New" w:cs="Courier New" w:hint="default"/>
      </w:rPr>
    </w:lvl>
    <w:lvl w:ilvl="2" w:tplc="04270005" w:tentative="1">
      <w:start w:val="1"/>
      <w:numFmt w:val="bullet"/>
      <w:lvlText w:val=""/>
      <w:lvlJc w:val="left"/>
      <w:pPr>
        <w:ind w:left="2199" w:hanging="360"/>
      </w:pPr>
      <w:rPr>
        <w:rFonts w:ascii="Wingdings" w:hAnsi="Wingdings" w:hint="default"/>
      </w:rPr>
    </w:lvl>
    <w:lvl w:ilvl="3" w:tplc="04270001" w:tentative="1">
      <w:start w:val="1"/>
      <w:numFmt w:val="bullet"/>
      <w:lvlText w:val=""/>
      <w:lvlJc w:val="left"/>
      <w:pPr>
        <w:ind w:left="2919" w:hanging="360"/>
      </w:pPr>
      <w:rPr>
        <w:rFonts w:ascii="Symbol" w:hAnsi="Symbol" w:hint="default"/>
      </w:rPr>
    </w:lvl>
    <w:lvl w:ilvl="4" w:tplc="04270003" w:tentative="1">
      <w:start w:val="1"/>
      <w:numFmt w:val="bullet"/>
      <w:lvlText w:val="o"/>
      <w:lvlJc w:val="left"/>
      <w:pPr>
        <w:ind w:left="3639" w:hanging="360"/>
      </w:pPr>
      <w:rPr>
        <w:rFonts w:ascii="Courier New" w:hAnsi="Courier New" w:cs="Courier New" w:hint="default"/>
      </w:rPr>
    </w:lvl>
    <w:lvl w:ilvl="5" w:tplc="04270005" w:tentative="1">
      <w:start w:val="1"/>
      <w:numFmt w:val="bullet"/>
      <w:lvlText w:val=""/>
      <w:lvlJc w:val="left"/>
      <w:pPr>
        <w:ind w:left="4359" w:hanging="360"/>
      </w:pPr>
      <w:rPr>
        <w:rFonts w:ascii="Wingdings" w:hAnsi="Wingdings" w:hint="default"/>
      </w:rPr>
    </w:lvl>
    <w:lvl w:ilvl="6" w:tplc="04270001" w:tentative="1">
      <w:start w:val="1"/>
      <w:numFmt w:val="bullet"/>
      <w:lvlText w:val=""/>
      <w:lvlJc w:val="left"/>
      <w:pPr>
        <w:ind w:left="5079" w:hanging="360"/>
      </w:pPr>
      <w:rPr>
        <w:rFonts w:ascii="Symbol" w:hAnsi="Symbol" w:hint="default"/>
      </w:rPr>
    </w:lvl>
    <w:lvl w:ilvl="7" w:tplc="04270003" w:tentative="1">
      <w:start w:val="1"/>
      <w:numFmt w:val="bullet"/>
      <w:lvlText w:val="o"/>
      <w:lvlJc w:val="left"/>
      <w:pPr>
        <w:ind w:left="5799" w:hanging="360"/>
      </w:pPr>
      <w:rPr>
        <w:rFonts w:ascii="Courier New" w:hAnsi="Courier New" w:cs="Courier New" w:hint="default"/>
      </w:rPr>
    </w:lvl>
    <w:lvl w:ilvl="8" w:tplc="04270005" w:tentative="1">
      <w:start w:val="1"/>
      <w:numFmt w:val="bullet"/>
      <w:lvlText w:val=""/>
      <w:lvlJc w:val="left"/>
      <w:pPr>
        <w:ind w:left="6519" w:hanging="360"/>
      </w:pPr>
      <w:rPr>
        <w:rFonts w:ascii="Wingdings" w:hAnsi="Wingdings" w:hint="default"/>
      </w:rPr>
    </w:lvl>
  </w:abstractNum>
  <w:abstractNum w:abstractNumId="13" w15:restartNumberingAfterBreak="0">
    <w:nsid w:val="303B1061"/>
    <w:multiLevelType w:val="multilevel"/>
    <w:tmpl w:val="F33C0CF8"/>
    <w:lvl w:ilvl="0">
      <w:numFmt w:val="bullet"/>
      <w:lvlText w:val="-"/>
      <w:lvlJc w:val="left"/>
      <w:pPr>
        <w:ind w:left="720" w:hanging="360"/>
      </w:pPr>
      <w:rPr>
        <w:rFonts w:ascii="Times New Roman" w:eastAsia="Calibri"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32121CF1"/>
    <w:multiLevelType w:val="multilevel"/>
    <w:tmpl w:val="F576349A"/>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5" w15:restartNumberingAfterBreak="0">
    <w:nsid w:val="34380137"/>
    <w:multiLevelType w:val="hybridMultilevel"/>
    <w:tmpl w:val="56BE4F40"/>
    <w:lvl w:ilvl="0" w:tplc="58B6D746">
      <w:numFmt w:val="bullet"/>
      <w:lvlText w:val="-"/>
      <w:lvlJc w:val="left"/>
      <w:pPr>
        <w:ind w:left="1650" w:hanging="129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8875539"/>
    <w:multiLevelType w:val="hybridMultilevel"/>
    <w:tmpl w:val="58B8F0F6"/>
    <w:lvl w:ilvl="0" w:tplc="0427000D">
      <w:start w:val="1"/>
      <w:numFmt w:val="bullet"/>
      <w:lvlText w:val=""/>
      <w:lvlJc w:val="left"/>
      <w:pPr>
        <w:ind w:left="1004" w:hanging="360"/>
      </w:pPr>
      <w:rPr>
        <w:rFonts w:ascii="Wingdings" w:hAnsi="Wingdings" w:hint="default"/>
      </w:rPr>
    </w:lvl>
    <w:lvl w:ilvl="1" w:tplc="04270003" w:tentative="1">
      <w:start w:val="1"/>
      <w:numFmt w:val="bullet"/>
      <w:lvlText w:val="o"/>
      <w:lvlJc w:val="left"/>
      <w:pPr>
        <w:ind w:left="1724" w:hanging="360"/>
      </w:pPr>
      <w:rPr>
        <w:rFonts w:ascii="Courier New" w:hAnsi="Courier New" w:cs="Courier New" w:hint="default"/>
      </w:rPr>
    </w:lvl>
    <w:lvl w:ilvl="2" w:tplc="04270005" w:tentative="1">
      <w:start w:val="1"/>
      <w:numFmt w:val="bullet"/>
      <w:lvlText w:val=""/>
      <w:lvlJc w:val="left"/>
      <w:pPr>
        <w:ind w:left="2444" w:hanging="360"/>
      </w:pPr>
      <w:rPr>
        <w:rFonts w:ascii="Wingdings" w:hAnsi="Wingdings" w:hint="default"/>
      </w:rPr>
    </w:lvl>
    <w:lvl w:ilvl="3" w:tplc="04270001" w:tentative="1">
      <w:start w:val="1"/>
      <w:numFmt w:val="bullet"/>
      <w:lvlText w:val=""/>
      <w:lvlJc w:val="left"/>
      <w:pPr>
        <w:ind w:left="3164" w:hanging="360"/>
      </w:pPr>
      <w:rPr>
        <w:rFonts w:ascii="Symbol" w:hAnsi="Symbol" w:hint="default"/>
      </w:rPr>
    </w:lvl>
    <w:lvl w:ilvl="4" w:tplc="04270003" w:tentative="1">
      <w:start w:val="1"/>
      <w:numFmt w:val="bullet"/>
      <w:lvlText w:val="o"/>
      <w:lvlJc w:val="left"/>
      <w:pPr>
        <w:ind w:left="3884" w:hanging="360"/>
      </w:pPr>
      <w:rPr>
        <w:rFonts w:ascii="Courier New" w:hAnsi="Courier New" w:cs="Courier New" w:hint="default"/>
      </w:rPr>
    </w:lvl>
    <w:lvl w:ilvl="5" w:tplc="04270005" w:tentative="1">
      <w:start w:val="1"/>
      <w:numFmt w:val="bullet"/>
      <w:lvlText w:val=""/>
      <w:lvlJc w:val="left"/>
      <w:pPr>
        <w:ind w:left="4604" w:hanging="360"/>
      </w:pPr>
      <w:rPr>
        <w:rFonts w:ascii="Wingdings" w:hAnsi="Wingdings" w:hint="default"/>
      </w:rPr>
    </w:lvl>
    <w:lvl w:ilvl="6" w:tplc="04270001" w:tentative="1">
      <w:start w:val="1"/>
      <w:numFmt w:val="bullet"/>
      <w:lvlText w:val=""/>
      <w:lvlJc w:val="left"/>
      <w:pPr>
        <w:ind w:left="5324" w:hanging="360"/>
      </w:pPr>
      <w:rPr>
        <w:rFonts w:ascii="Symbol" w:hAnsi="Symbol" w:hint="default"/>
      </w:rPr>
    </w:lvl>
    <w:lvl w:ilvl="7" w:tplc="04270003" w:tentative="1">
      <w:start w:val="1"/>
      <w:numFmt w:val="bullet"/>
      <w:lvlText w:val="o"/>
      <w:lvlJc w:val="left"/>
      <w:pPr>
        <w:ind w:left="6044" w:hanging="360"/>
      </w:pPr>
      <w:rPr>
        <w:rFonts w:ascii="Courier New" w:hAnsi="Courier New" w:cs="Courier New" w:hint="default"/>
      </w:rPr>
    </w:lvl>
    <w:lvl w:ilvl="8" w:tplc="04270005" w:tentative="1">
      <w:start w:val="1"/>
      <w:numFmt w:val="bullet"/>
      <w:lvlText w:val=""/>
      <w:lvlJc w:val="left"/>
      <w:pPr>
        <w:ind w:left="6764" w:hanging="360"/>
      </w:pPr>
      <w:rPr>
        <w:rFonts w:ascii="Wingdings" w:hAnsi="Wingdings" w:hint="default"/>
      </w:rPr>
    </w:lvl>
  </w:abstractNum>
  <w:abstractNum w:abstractNumId="17" w15:restartNumberingAfterBreak="0">
    <w:nsid w:val="3D31302C"/>
    <w:multiLevelType w:val="multilevel"/>
    <w:tmpl w:val="989045E2"/>
    <w:lvl w:ilvl="0">
      <w:numFmt w:val="bullet"/>
      <w:lvlText w:val=""/>
      <w:lvlJc w:val="left"/>
      <w:pPr>
        <w:ind w:left="1429" w:hanging="360"/>
      </w:pPr>
      <w:rPr>
        <w:rFonts w:ascii="Wingdings" w:hAnsi="Wingdings"/>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18" w15:restartNumberingAfterBreak="0">
    <w:nsid w:val="3D897677"/>
    <w:multiLevelType w:val="multilevel"/>
    <w:tmpl w:val="EC785722"/>
    <w:lvl w:ilvl="0">
      <w:start w:val="1"/>
      <w:numFmt w:val="bullet"/>
      <w:lvlText w:val=""/>
      <w:lvlJc w:val="left"/>
      <w:pPr>
        <w:ind w:left="1004" w:hanging="360"/>
      </w:pPr>
      <w:rPr>
        <w:rFonts w:ascii="Symbol" w:hAnsi="Symbol" w:hint="default"/>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rPr>
    </w:lvl>
  </w:abstractNum>
  <w:abstractNum w:abstractNumId="19" w15:restartNumberingAfterBreak="0">
    <w:nsid w:val="41D72269"/>
    <w:multiLevelType w:val="multilevel"/>
    <w:tmpl w:val="307C715E"/>
    <w:lvl w:ilvl="0">
      <w:start w:val="1"/>
      <w:numFmt w:val="bullet"/>
      <w:lvlText w:val=""/>
      <w:lvlJc w:val="left"/>
      <w:pPr>
        <w:ind w:left="720" w:hanging="360"/>
      </w:pPr>
      <w:rPr>
        <w:rFonts w:ascii="Wingdings" w:hAnsi="Wingdings" w:hint="default"/>
      </w:rPr>
    </w:lvl>
    <w:lvl w:ilvl="1">
      <w:start w:val="1"/>
      <w:numFmt w:val="decimal"/>
      <w:isLgl/>
      <w:lvlText w:val="%2."/>
      <w:lvlJc w:val="left"/>
      <w:pPr>
        <w:ind w:left="720" w:hanging="360"/>
      </w:pPr>
      <w:rPr>
        <w:rFonts w:ascii="Times New Roman" w:eastAsia="Times New Roman" w:hAnsi="Times New Roman" w:cs="Times New Roman" w:hint="default"/>
      </w:rPr>
    </w:lvl>
    <w:lvl w:ilvl="2">
      <w:start w:val="1"/>
      <w:numFmt w:val="bullet"/>
      <w:lvlText w:val=""/>
      <w:lvlJc w:val="left"/>
      <w:pPr>
        <w:ind w:left="720" w:hanging="360"/>
      </w:pPr>
      <w:rPr>
        <w:rFonts w:ascii="Wingdings" w:hAnsi="Wingding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3047E49"/>
    <w:multiLevelType w:val="multilevel"/>
    <w:tmpl w:val="02C83190"/>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5B201A40"/>
    <w:multiLevelType w:val="multilevel"/>
    <w:tmpl w:val="5B0C4E58"/>
    <w:lvl w:ilvl="0">
      <w:start w:val="1"/>
      <w:numFmt w:val="bullet"/>
      <w:lvlText w:val=""/>
      <w:lvlJc w:val="left"/>
      <w:pPr>
        <w:ind w:left="1004" w:hanging="360"/>
      </w:pPr>
      <w:rPr>
        <w:rFonts w:ascii="Symbol" w:hAnsi="Symbol" w:hint="default"/>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rPr>
    </w:lvl>
  </w:abstractNum>
  <w:abstractNum w:abstractNumId="22" w15:restartNumberingAfterBreak="0">
    <w:nsid w:val="6E962DD7"/>
    <w:multiLevelType w:val="hybridMultilevel"/>
    <w:tmpl w:val="89AE7E54"/>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752602DB"/>
    <w:multiLevelType w:val="multilevel"/>
    <w:tmpl w:val="593A9F04"/>
    <w:lvl w:ilvl="0">
      <w:numFmt w:val="bullet"/>
      <w:lvlText w:val="-"/>
      <w:lvlJc w:val="left"/>
      <w:pPr>
        <w:ind w:left="720" w:hanging="360"/>
      </w:pPr>
      <w:rPr>
        <w:rFonts w:ascii="Times New Roman" w:eastAsia="Calibri"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75296C6D"/>
    <w:multiLevelType w:val="hybridMultilevel"/>
    <w:tmpl w:val="DA5800A4"/>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7D4E5B6C"/>
    <w:multiLevelType w:val="hybridMultilevel"/>
    <w:tmpl w:val="13CAA03C"/>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469013341">
    <w:abstractNumId w:val="17"/>
  </w:num>
  <w:num w:numId="2" w16cid:durableId="326400139">
    <w:abstractNumId w:val="20"/>
  </w:num>
  <w:num w:numId="3" w16cid:durableId="448856759">
    <w:abstractNumId w:val="0"/>
  </w:num>
  <w:num w:numId="4" w16cid:durableId="184828570">
    <w:abstractNumId w:val="7"/>
  </w:num>
  <w:num w:numId="5" w16cid:durableId="793793622">
    <w:abstractNumId w:val="10"/>
  </w:num>
  <w:num w:numId="6" w16cid:durableId="630138816">
    <w:abstractNumId w:val="5"/>
  </w:num>
  <w:num w:numId="7" w16cid:durableId="794131444">
    <w:abstractNumId w:val="6"/>
  </w:num>
  <w:num w:numId="8" w16cid:durableId="443965855">
    <w:abstractNumId w:val="24"/>
  </w:num>
  <w:num w:numId="9" w16cid:durableId="9261609">
    <w:abstractNumId w:val="4"/>
  </w:num>
  <w:num w:numId="10" w16cid:durableId="1536306189">
    <w:abstractNumId w:val="22"/>
  </w:num>
  <w:num w:numId="11" w16cid:durableId="25520620">
    <w:abstractNumId w:val="2"/>
  </w:num>
  <w:num w:numId="12" w16cid:durableId="1438017399">
    <w:abstractNumId w:val="12"/>
  </w:num>
  <w:num w:numId="13" w16cid:durableId="412506633">
    <w:abstractNumId w:val="14"/>
  </w:num>
  <w:num w:numId="14" w16cid:durableId="496266577">
    <w:abstractNumId w:val="3"/>
  </w:num>
  <w:num w:numId="15" w16cid:durableId="151720740">
    <w:abstractNumId w:val="9"/>
  </w:num>
  <w:num w:numId="16" w16cid:durableId="511065545">
    <w:abstractNumId w:val="19"/>
  </w:num>
  <w:num w:numId="17" w16cid:durableId="1666780261">
    <w:abstractNumId w:val="18"/>
  </w:num>
  <w:num w:numId="18" w16cid:durableId="309595909">
    <w:abstractNumId w:val="21"/>
  </w:num>
  <w:num w:numId="19" w16cid:durableId="832377284">
    <w:abstractNumId w:val="16"/>
  </w:num>
  <w:num w:numId="20" w16cid:durableId="1233005917">
    <w:abstractNumId w:val="8"/>
  </w:num>
  <w:num w:numId="21" w16cid:durableId="488637598">
    <w:abstractNumId w:val="15"/>
  </w:num>
  <w:num w:numId="22" w16cid:durableId="1996640852">
    <w:abstractNumId w:val="1"/>
  </w:num>
  <w:num w:numId="23" w16cid:durableId="73867917">
    <w:abstractNumId w:val="23"/>
  </w:num>
  <w:num w:numId="24" w16cid:durableId="503672150">
    <w:abstractNumId w:val="13"/>
  </w:num>
  <w:num w:numId="25" w16cid:durableId="394159469">
    <w:abstractNumId w:val="11"/>
  </w:num>
  <w:num w:numId="26" w16cid:durableId="186085621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73B"/>
    <w:rsid w:val="00001705"/>
    <w:rsid w:val="0001209A"/>
    <w:rsid w:val="0002073B"/>
    <w:rsid w:val="0002238E"/>
    <w:rsid w:val="0002392C"/>
    <w:rsid w:val="000255B6"/>
    <w:rsid w:val="00027A3C"/>
    <w:rsid w:val="00042A3D"/>
    <w:rsid w:val="0004316A"/>
    <w:rsid w:val="000466AA"/>
    <w:rsid w:val="00053A23"/>
    <w:rsid w:val="000664FC"/>
    <w:rsid w:val="00070F05"/>
    <w:rsid w:val="00073939"/>
    <w:rsid w:val="000830CD"/>
    <w:rsid w:val="000A24B5"/>
    <w:rsid w:val="000A41FB"/>
    <w:rsid w:val="000A789F"/>
    <w:rsid w:val="000B2B14"/>
    <w:rsid w:val="000C290E"/>
    <w:rsid w:val="000D24F7"/>
    <w:rsid w:val="000E1B32"/>
    <w:rsid w:val="000E3BF5"/>
    <w:rsid w:val="00100594"/>
    <w:rsid w:val="00102084"/>
    <w:rsid w:val="00102604"/>
    <w:rsid w:val="0010750C"/>
    <w:rsid w:val="00113779"/>
    <w:rsid w:val="00114F6A"/>
    <w:rsid w:val="001245EA"/>
    <w:rsid w:val="001317C2"/>
    <w:rsid w:val="00153B47"/>
    <w:rsid w:val="00162BB7"/>
    <w:rsid w:val="00167775"/>
    <w:rsid w:val="00174613"/>
    <w:rsid w:val="00175E94"/>
    <w:rsid w:val="0019200D"/>
    <w:rsid w:val="001A3928"/>
    <w:rsid w:val="001B07D2"/>
    <w:rsid w:val="001B7D03"/>
    <w:rsid w:val="001D2445"/>
    <w:rsid w:val="001F49D8"/>
    <w:rsid w:val="00215448"/>
    <w:rsid w:val="00216B5C"/>
    <w:rsid w:val="00233443"/>
    <w:rsid w:val="0023544C"/>
    <w:rsid w:val="0024358F"/>
    <w:rsid w:val="00245084"/>
    <w:rsid w:val="00246060"/>
    <w:rsid w:val="00252653"/>
    <w:rsid w:val="00273F4F"/>
    <w:rsid w:val="00283D51"/>
    <w:rsid w:val="002B6399"/>
    <w:rsid w:val="002B6C98"/>
    <w:rsid w:val="002C11BA"/>
    <w:rsid w:val="002C3D30"/>
    <w:rsid w:val="002C6C26"/>
    <w:rsid w:val="002E43E1"/>
    <w:rsid w:val="002E4B96"/>
    <w:rsid w:val="002E6CC7"/>
    <w:rsid w:val="002F6E76"/>
    <w:rsid w:val="003244E1"/>
    <w:rsid w:val="00337D6D"/>
    <w:rsid w:val="003455C5"/>
    <w:rsid w:val="00366C56"/>
    <w:rsid w:val="003734B8"/>
    <w:rsid w:val="00386480"/>
    <w:rsid w:val="00396CFA"/>
    <w:rsid w:val="003C4743"/>
    <w:rsid w:val="003D06D2"/>
    <w:rsid w:val="003D0EE0"/>
    <w:rsid w:val="003E30EF"/>
    <w:rsid w:val="003E5E34"/>
    <w:rsid w:val="003E5FFF"/>
    <w:rsid w:val="003F310C"/>
    <w:rsid w:val="003F6506"/>
    <w:rsid w:val="00410C38"/>
    <w:rsid w:val="0043033B"/>
    <w:rsid w:val="00434485"/>
    <w:rsid w:val="0044028C"/>
    <w:rsid w:val="00441D70"/>
    <w:rsid w:val="0045222F"/>
    <w:rsid w:val="00461663"/>
    <w:rsid w:val="00496E88"/>
    <w:rsid w:val="004A24B0"/>
    <w:rsid w:val="004A3F23"/>
    <w:rsid w:val="004A69F6"/>
    <w:rsid w:val="004E5FFE"/>
    <w:rsid w:val="004F774B"/>
    <w:rsid w:val="005006B0"/>
    <w:rsid w:val="00514C9F"/>
    <w:rsid w:val="0051753A"/>
    <w:rsid w:val="00521461"/>
    <w:rsid w:val="00527C59"/>
    <w:rsid w:val="005337E1"/>
    <w:rsid w:val="00552CE5"/>
    <w:rsid w:val="005533F4"/>
    <w:rsid w:val="005633FE"/>
    <w:rsid w:val="00566200"/>
    <w:rsid w:val="00573F3B"/>
    <w:rsid w:val="00574803"/>
    <w:rsid w:val="005A5FC5"/>
    <w:rsid w:val="005D11BE"/>
    <w:rsid w:val="005D6695"/>
    <w:rsid w:val="005E4F07"/>
    <w:rsid w:val="005F292A"/>
    <w:rsid w:val="006018AD"/>
    <w:rsid w:val="00607ED4"/>
    <w:rsid w:val="00610466"/>
    <w:rsid w:val="00616ED5"/>
    <w:rsid w:val="00631352"/>
    <w:rsid w:val="006336E9"/>
    <w:rsid w:val="00641881"/>
    <w:rsid w:val="00665668"/>
    <w:rsid w:val="006A2CDB"/>
    <w:rsid w:val="006A2E8A"/>
    <w:rsid w:val="006A6257"/>
    <w:rsid w:val="006B2805"/>
    <w:rsid w:val="006D140A"/>
    <w:rsid w:val="006D160F"/>
    <w:rsid w:val="006D53F4"/>
    <w:rsid w:val="006D5D17"/>
    <w:rsid w:val="006E08CE"/>
    <w:rsid w:val="006F4B2A"/>
    <w:rsid w:val="007001D1"/>
    <w:rsid w:val="00721C2B"/>
    <w:rsid w:val="00724C9F"/>
    <w:rsid w:val="00730D2E"/>
    <w:rsid w:val="00731806"/>
    <w:rsid w:val="0074472C"/>
    <w:rsid w:val="0074533E"/>
    <w:rsid w:val="00750221"/>
    <w:rsid w:val="00751BC0"/>
    <w:rsid w:val="007563E7"/>
    <w:rsid w:val="007625DE"/>
    <w:rsid w:val="00765E28"/>
    <w:rsid w:val="00773A26"/>
    <w:rsid w:val="00780F0A"/>
    <w:rsid w:val="00783E33"/>
    <w:rsid w:val="00796E8F"/>
    <w:rsid w:val="007A1F83"/>
    <w:rsid w:val="007E016B"/>
    <w:rsid w:val="007E4338"/>
    <w:rsid w:val="007E5661"/>
    <w:rsid w:val="007E77B7"/>
    <w:rsid w:val="007F0FCA"/>
    <w:rsid w:val="00805D27"/>
    <w:rsid w:val="008130B6"/>
    <w:rsid w:val="0082764F"/>
    <w:rsid w:val="00835411"/>
    <w:rsid w:val="00837438"/>
    <w:rsid w:val="00842C1F"/>
    <w:rsid w:val="00857DCC"/>
    <w:rsid w:val="0086030D"/>
    <w:rsid w:val="008703A7"/>
    <w:rsid w:val="00881D45"/>
    <w:rsid w:val="00884B20"/>
    <w:rsid w:val="00885CFF"/>
    <w:rsid w:val="00886C75"/>
    <w:rsid w:val="0089575A"/>
    <w:rsid w:val="008A1BBC"/>
    <w:rsid w:val="008A6B47"/>
    <w:rsid w:val="008A6DD9"/>
    <w:rsid w:val="008B2BFA"/>
    <w:rsid w:val="008C6E21"/>
    <w:rsid w:val="008D2A99"/>
    <w:rsid w:val="008F0A62"/>
    <w:rsid w:val="00907F22"/>
    <w:rsid w:val="00914D63"/>
    <w:rsid w:val="009317A3"/>
    <w:rsid w:val="00945000"/>
    <w:rsid w:val="00962BA2"/>
    <w:rsid w:val="00974E42"/>
    <w:rsid w:val="00992A17"/>
    <w:rsid w:val="009B2FA2"/>
    <w:rsid w:val="009C414E"/>
    <w:rsid w:val="009D3340"/>
    <w:rsid w:val="009E0017"/>
    <w:rsid w:val="009E0B43"/>
    <w:rsid w:val="00A00181"/>
    <w:rsid w:val="00A10EDA"/>
    <w:rsid w:val="00A118C3"/>
    <w:rsid w:val="00A13C81"/>
    <w:rsid w:val="00A209D6"/>
    <w:rsid w:val="00A21F04"/>
    <w:rsid w:val="00A34319"/>
    <w:rsid w:val="00A37C0F"/>
    <w:rsid w:val="00A5705F"/>
    <w:rsid w:val="00A615B1"/>
    <w:rsid w:val="00A66F0F"/>
    <w:rsid w:val="00A71FCF"/>
    <w:rsid w:val="00A72126"/>
    <w:rsid w:val="00AA2E7F"/>
    <w:rsid w:val="00AB36E4"/>
    <w:rsid w:val="00AE0161"/>
    <w:rsid w:val="00AE17AC"/>
    <w:rsid w:val="00AE7FAA"/>
    <w:rsid w:val="00AF0DEB"/>
    <w:rsid w:val="00AF56D2"/>
    <w:rsid w:val="00AF7DBC"/>
    <w:rsid w:val="00B05947"/>
    <w:rsid w:val="00B2261E"/>
    <w:rsid w:val="00B30A09"/>
    <w:rsid w:val="00B52701"/>
    <w:rsid w:val="00B57EA7"/>
    <w:rsid w:val="00B762DA"/>
    <w:rsid w:val="00B801FC"/>
    <w:rsid w:val="00B87F9C"/>
    <w:rsid w:val="00B93039"/>
    <w:rsid w:val="00BA1A16"/>
    <w:rsid w:val="00BA1B11"/>
    <w:rsid w:val="00BA3D7A"/>
    <w:rsid w:val="00BA4BB6"/>
    <w:rsid w:val="00BA6CB9"/>
    <w:rsid w:val="00BD783D"/>
    <w:rsid w:val="00BE3FAA"/>
    <w:rsid w:val="00BE78F0"/>
    <w:rsid w:val="00BF617C"/>
    <w:rsid w:val="00C06576"/>
    <w:rsid w:val="00C22284"/>
    <w:rsid w:val="00C378D9"/>
    <w:rsid w:val="00C60456"/>
    <w:rsid w:val="00C71EDD"/>
    <w:rsid w:val="00C772F6"/>
    <w:rsid w:val="00C8271A"/>
    <w:rsid w:val="00C87A26"/>
    <w:rsid w:val="00C93A3F"/>
    <w:rsid w:val="00C9512A"/>
    <w:rsid w:val="00CA12D7"/>
    <w:rsid w:val="00CA1385"/>
    <w:rsid w:val="00CD2024"/>
    <w:rsid w:val="00CD4EA2"/>
    <w:rsid w:val="00CD6836"/>
    <w:rsid w:val="00CE049C"/>
    <w:rsid w:val="00CE68B4"/>
    <w:rsid w:val="00CF22EB"/>
    <w:rsid w:val="00CF40AE"/>
    <w:rsid w:val="00D21472"/>
    <w:rsid w:val="00D33837"/>
    <w:rsid w:val="00D4100B"/>
    <w:rsid w:val="00D43CD7"/>
    <w:rsid w:val="00D469E3"/>
    <w:rsid w:val="00D50496"/>
    <w:rsid w:val="00D51428"/>
    <w:rsid w:val="00D722D7"/>
    <w:rsid w:val="00D769B2"/>
    <w:rsid w:val="00D77B74"/>
    <w:rsid w:val="00DD3BE5"/>
    <w:rsid w:val="00DD5E9D"/>
    <w:rsid w:val="00E01A3C"/>
    <w:rsid w:val="00E05ED9"/>
    <w:rsid w:val="00E172A9"/>
    <w:rsid w:val="00E22E49"/>
    <w:rsid w:val="00E37E62"/>
    <w:rsid w:val="00E4574B"/>
    <w:rsid w:val="00E53C90"/>
    <w:rsid w:val="00E54909"/>
    <w:rsid w:val="00E61CB8"/>
    <w:rsid w:val="00E72DFE"/>
    <w:rsid w:val="00E83145"/>
    <w:rsid w:val="00E8699C"/>
    <w:rsid w:val="00E917AB"/>
    <w:rsid w:val="00ED37FA"/>
    <w:rsid w:val="00EE0D9E"/>
    <w:rsid w:val="00EF5118"/>
    <w:rsid w:val="00F015FE"/>
    <w:rsid w:val="00F14A2B"/>
    <w:rsid w:val="00F15D43"/>
    <w:rsid w:val="00F51C92"/>
    <w:rsid w:val="00F6038E"/>
    <w:rsid w:val="00F6382F"/>
    <w:rsid w:val="00F64F29"/>
    <w:rsid w:val="00F66777"/>
    <w:rsid w:val="00F67446"/>
    <w:rsid w:val="00F83D9B"/>
    <w:rsid w:val="00F90F73"/>
    <w:rsid w:val="00FA1A6D"/>
    <w:rsid w:val="00FA385E"/>
    <w:rsid w:val="00FB1676"/>
    <w:rsid w:val="00FB20C2"/>
    <w:rsid w:val="00FB39D2"/>
    <w:rsid w:val="00FC11CC"/>
    <w:rsid w:val="00FC4634"/>
    <w:rsid w:val="00FC6425"/>
    <w:rsid w:val="00FD0D68"/>
    <w:rsid w:val="00FD19F3"/>
    <w:rsid w:val="00FE2A9A"/>
    <w:rsid w:val="00FE472E"/>
    <w:rsid w:val="00FF2294"/>
    <w:rsid w:val="00FF6284"/>
    <w:rsid w:val="00FF736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E76FE"/>
  <w15:docId w15:val="{3B0377C4-43EE-4255-BA2E-8799279EB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33837"/>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niatinklio">
    <w:name w:val="Normal (Web)"/>
    <w:basedOn w:val="prastasis"/>
    <w:uiPriority w:val="99"/>
    <w:unhideWhenUsed/>
    <w:rsid w:val="0002073B"/>
    <w:pPr>
      <w:spacing w:before="100" w:beforeAutospacing="1" w:after="100" w:afterAutospacing="1" w:line="240" w:lineRule="auto"/>
    </w:pPr>
    <w:rPr>
      <w:rFonts w:ascii="Times New Roman" w:eastAsia="Times New Roman" w:hAnsi="Times New Roman" w:cs="Times New Roman"/>
      <w:sz w:val="24"/>
      <w:szCs w:val="24"/>
      <w:lang w:eastAsia="lt-LT"/>
    </w:rPr>
  </w:style>
  <w:style w:type="table" w:styleId="Lentelstinklelis">
    <w:name w:val="Table Grid"/>
    <w:basedOn w:val="prastojilentel"/>
    <w:uiPriority w:val="39"/>
    <w:rsid w:val="00020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CA1385"/>
    <w:pPr>
      <w:spacing w:after="0" w:line="240" w:lineRule="auto"/>
      <w:ind w:left="720"/>
      <w:contextualSpacing/>
    </w:pPr>
    <w:rPr>
      <w:rFonts w:ascii="Times New Roman" w:eastAsia="Times New Roman" w:hAnsi="Times New Roman" w:cs="Times New Roman"/>
      <w:sz w:val="20"/>
      <w:szCs w:val="20"/>
      <w:lang w:val="ru-RU"/>
    </w:rPr>
  </w:style>
  <w:style w:type="character" w:styleId="Hipersaitas">
    <w:name w:val="Hyperlink"/>
    <w:basedOn w:val="Numatytasispastraiposriftas"/>
    <w:rsid w:val="00FC11CC"/>
    <w:rPr>
      <w:color w:val="0563C1"/>
      <w:u w:val="single"/>
    </w:rPr>
  </w:style>
  <w:style w:type="character" w:customStyle="1" w:styleId="Neapdorotaspaminjimas1">
    <w:name w:val="Neapdorotas paminėjimas1"/>
    <w:basedOn w:val="Numatytasispastraiposriftas"/>
    <w:uiPriority w:val="99"/>
    <w:semiHidden/>
    <w:unhideWhenUsed/>
    <w:rsid w:val="00FC11CC"/>
    <w:rPr>
      <w:color w:val="605E5C"/>
      <w:shd w:val="clear" w:color="auto" w:fill="E1DFDD"/>
    </w:rPr>
  </w:style>
  <w:style w:type="character" w:customStyle="1" w:styleId="markedcontent">
    <w:name w:val="markedcontent"/>
    <w:basedOn w:val="Numatytasispastraiposriftas"/>
    <w:rsid w:val="003455C5"/>
  </w:style>
  <w:style w:type="paragraph" w:styleId="Antrats">
    <w:name w:val="header"/>
    <w:basedOn w:val="prastasis"/>
    <w:link w:val="AntratsDiagrama"/>
    <w:uiPriority w:val="99"/>
    <w:unhideWhenUsed/>
    <w:rsid w:val="00ED37FA"/>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ED37FA"/>
  </w:style>
  <w:style w:type="paragraph" w:styleId="Porat">
    <w:name w:val="footer"/>
    <w:basedOn w:val="prastasis"/>
    <w:link w:val="PoratDiagrama"/>
    <w:uiPriority w:val="99"/>
    <w:unhideWhenUsed/>
    <w:rsid w:val="00ED37F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ED37FA"/>
  </w:style>
  <w:style w:type="paragraph" w:styleId="Debesliotekstas">
    <w:name w:val="Balloon Text"/>
    <w:basedOn w:val="prastasis"/>
    <w:link w:val="DebesliotekstasDiagrama"/>
    <w:uiPriority w:val="99"/>
    <w:semiHidden/>
    <w:unhideWhenUsed/>
    <w:rsid w:val="00CE049C"/>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E049C"/>
    <w:rPr>
      <w:rFonts w:ascii="Segoe UI" w:hAnsi="Segoe UI" w:cs="Segoe UI"/>
      <w:sz w:val="18"/>
      <w:szCs w:val="18"/>
    </w:rPr>
  </w:style>
  <w:style w:type="paragraph" w:styleId="Pataisymai">
    <w:name w:val="Revision"/>
    <w:hidden/>
    <w:uiPriority w:val="99"/>
    <w:semiHidden/>
    <w:rsid w:val="008703A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nmakademija.lt"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gabiuvaikuakademija.lt"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sodas.ugdome.lt/metodiniai-dokumentai/perziura/13551"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okykla2030.lt/kompetenciju-ir-vaiko-raidos-aprasai/"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odas.ugdome.lt/metodiniai-dokumentai/perziura/8350" TargetMode="External"/><Relationship Id="rId23" Type="http://schemas.openxmlformats.org/officeDocument/2006/relationships/fontTable" Target="fontTable.xml"/><Relationship Id="rId10" Type="http://schemas.openxmlformats.org/officeDocument/2006/relationships/hyperlink" Target="https://smsm.lrv.lt/web/lt/smm-svietimas/svietimas-pradinis-ugdymas/ugdymo-planai"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gvu.lt" TargetMode="External"/><Relationship Id="rId22"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8A2FED-D0A3-49F4-81FF-69CA1305C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19019</Words>
  <Characters>10841</Characters>
  <Application>Microsoft Office Word</Application>
  <DocSecurity>0</DocSecurity>
  <Lines>90</Lines>
  <Paragraphs>59</Paragraphs>
  <ScaleCrop>false</ScaleCrop>
  <HeadingPairs>
    <vt:vector size="2" baseType="variant">
      <vt:variant>
        <vt:lpstr>Pavadinimas</vt:lpstr>
      </vt:variant>
      <vt:variant>
        <vt:i4>1</vt:i4>
      </vt:variant>
    </vt:vector>
  </HeadingPairs>
  <TitlesOfParts>
    <vt:vector size="1" baseType="lpstr">
      <vt:lpstr/>
    </vt:vector>
  </TitlesOfParts>
  <Company>Hewlett-Packard Company</Company>
  <LinksUpToDate>false</LinksUpToDate>
  <CharactersWithSpaces>29801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Aukse Vysniauskiene</dc:creator>
  <cp:keywords/>
  <dc:description/>
  <cp:lastModifiedBy>Aukse Vysniauskiene</cp:lastModifiedBy>
  <cp:revision>2</cp:revision>
  <dcterms:created xsi:type="dcterms:W3CDTF">2022-06-07T06:09:00Z</dcterms:created>
  <dcterms:modified xsi:type="dcterms:W3CDTF">2022-06-07T06:09:00Z</dcterms:modified>
</cp:coreProperties>
</file>